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109E94" w14:textId="59F16204" w:rsidR="000B110F" w:rsidRPr="002B040B" w:rsidRDefault="00D34F36" w:rsidP="0039391F">
      <w:pPr>
        <w:widowControl w:val="0"/>
        <w:autoSpaceDE w:val="0"/>
        <w:autoSpaceDN w:val="0"/>
        <w:adjustRightInd w:val="0"/>
        <w:jc w:val="center"/>
        <w:rPr>
          <w:rFonts w:ascii="Avenir LT Std 35 Light" w:hAnsi="Avenir LT Std 35 Light" w:cs="Times"/>
          <w:sz w:val="28"/>
          <w:szCs w:val="28"/>
        </w:rPr>
      </w:pPr>
      <w:r w:rsidRPr="002B040B">
        <w:rPr>
          <w:rFonts w:ascii="Avenir LT Std 35 Light" w:hAnsi="Avenir LT Std 35 Light"/>
          <w:b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2B1D49D7" wp14:editId="2CE80001">
            <wp:simplePos x="0" y="0"/>
            <wp:positionH relativeFrom="column">
              <wp:posOffset>9272270</wp:posOffset>
            </wp:positionH>
            <wp:positionV relativeFrom="paragraph">
              <wp:posOffset>-552450</wp:posOffset>
            </wp:positionV>
            <wp:extent cx="852487" cy="809489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487" cy="809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6D0F" w:rsidRPr="002B040B">
        <w:rPr>
          <w:rFonts w:ascii="Avenir LT Std 35 Light" w:hAnsi="Avenir LT Std 35 Light"/>
          <w:b/>
          <w:noProof/>
          <w:color w:val="008000"/>
          <w:sz w:val="28"/>
          <w:szCs w:val="28"/>
        </w:rPr>
        <w:t>WEST TOWN LANE ACADEMY</w:t>
      </w:r>
    </w:p>
    <w:p w14:paraId="280FDEDC" w14:textId="77777777" w:rsidR="00D9187D" w:rsidRDefault="00D9187D" w:rsidP="00E227BC">
      <w:pPr>
        <w:rPr>
          <w:rFonts w:ascii="Avenir LT Std 35 Light" w:hAnsi="Avenir LT Std 35 Light"/>
          <w:b/>
        </w:rPr>
      </w:pPr>
    </w:p>
    <w:p w14:paraId="171BED9B" w14:textId="711D31DB" w:rsidR="00E227BC" w:rsidRPr="002B040B" w:rsidRDefault="00085D9F" w:rsidP="00E227BC">
      <w:pPr>
        <w:rPr>
          <w:rFonts w:ascii="Avenir LT Std 35 Light" w:hAnsi="Avenir LT Std 35 Light"/>
          <w:b/>
        </w:rPr>
      </w:pPr>
      <w:r>
        <w:rPr>
          <w:rFonts w:ascii="Avenir LT Std 35 Light" w:hAnsi="Avenir LT Std 35 Light"/>
          <w:b/>
        </w:rPr>
        <w:t>Year 6 Term 2</w:t>
      </w:r>
      <w:r w:rsidR="000C0562">
        <w:rPr>
          <w:rFonts w:ascii="Avenir LT Std 35 Light" w:hAnsi="Avenir LT Std 35 Light"/>
          <w:b/>
        </w:rPr>
        <w:t xml:space="preserve"> Enquiry</w:t>
      </w:r>
      <w:r w:rsidR="00E227BC" w:rsidRPr="002B040B">
        <w:rPr>
          <w:rFonts w:ascii="Avenir LT Std 35 Light" w:hAnsi="Avenir LT Std 35 Light"/>
          <w:b/>
        </w:rPr>
        <w:t xml:space="preserve">: </w:t>
      </w:r>
      <w:r w:rsidR="009118BF">
        <w:rPr>
          <w:rFonts w:ascii="Avenir LT Std 35 Light" w:hAnsi="Avenir LT Std 35 Light"/>
          <w:b/>
        </w:rPr>
        <w:t>What happened after the Bristol Blitz?</w:t>
      </w:r>
    </w:p>
    <w:p w14:paraId="3A0A39D9" w14:textId="77777777" w:rsidR="00C246CE" w:rsidRPr="002B040B" w:rsidRDefault="00C246CE">
      <w:pPr>
        <w:rPr>
          <w:rFonts w:ascii="Avenir LT Std 35 Light" w:hAnsi="Avenir LT Std 35 Light"/>
        </w:rPr>
      </w:pPr>
    </w:p>
    <w:tbl>
      <w:tblPr>
        <w:tblStyle w:val="TableGrid"/>
        <w:tblW w:w="151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843"/>
        <w:gridCol w:w="1903"/>
        <w:gridCol w:w="1904"/>
        <w:gridCol w:w="1903"/>
        <w:gridCol w:w="1904"/>
        <w:gridCol w:w="1903"/>
        <w:gridCol w:w="1904"/>
        <w:gridCol w:w="1904"/>
      </w:tblGrid>
      <w:tr w:rsidR="003C3FF0" w:rsidRPr="002B040B" w14:paraId="2FF7C35B" w14:textId="7C8D1A90" w:rsidTr="00750999">
        <w:tc>
          <w:tcPr>
            <w:tcW w:w="15168" w:type="dxa"/>
            <w:gridSpan w:val="8"/>
            <w:shd w:val="clear" w:color="auto" w:fill="D9D9D9" w:themeFill="background1" w:themeFillShade="D9"/>
          </w:tcPr>
          <w:p w14:paraId="4C800CCD" w14:textId="550E9EE8" w:rsidR="003C3FF0" w:rsidRDefault="00736BE5" w:rsidP="003C3FF0">
            <w:pPr>
              <w:spacing w:after="160" w:line="256" w:lineRule="auto"/>
              <w:rPr>
                <w:rFonts w:ascii="Avenir LT Std 35 Light" w:hAnsi="Avenir LT Std 35 Light"/>
                <w:b/>
                <w:bCs/>
                <w:sz w:val="20"/>
              </w:rPr>
            </w:pPr>
            <w:r w:rsidRPr="003C3FF0">
              <w:rPr>
                <w:rFonts w:ascii="Avenir LT Std 35 Light" w:hAnsi="Avenir LT Std 35 Light"/>
                <w:b/>
                <w:bCs/>
                <w:noProof/>
                <w:sz w:val="20"/>
                <w:lang w:val="en-GB" w:eastAsia="en-GB"/>
              </w:rPr>
              <w:drawing>
                <wp:anchor distT="0" distB="0" distL="114300" distR="114300" simplePos="0" relativeHeight="251664384" behindDoc="0" locked="0" layoutInCell="1" hidden="0" allowOverlap="1" wp14:anchorId="02E86CD3" wp14:editId="4CCE4BEF">
                  <wp:simplePos x="0" y="0"/>
                  <wp:positionH relativeFrom="column">
                    <wp:posOffset>7418070</wp:posOffset>
                  </wp:positionH>
                  <wp:positionV relativeFrom="paragraph">
                    <wp:posOffset>18200</wp:posOffset>
                  </wp:positionV>
                  <wp:extent cx="926465" cy="655320"/>
                  <wp:effectExtent l="0" t="0" r="0" b="0"/>
                  <wp:wrapSquare wrapText="bothSides" distT="0" distB="0" distL="114300" distR="114300"/>
                  <wp:docPr id="21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465" cy="6553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3C3FF0">
              <w:rPr>
                <w:rFonts w:ascii="Avenir LT Std 35 Light" w:hAnsi="Avenir LT Std 35 Light"/>
                <w:b/>
                <w:bCs/>
                <w:noProof/>
                <w:sz w:val="20"/>
                <w:lang w:val="en-GB" w:eastAsia="en-GB"/>
              </w:rPr>
              <w:drawing>
                <wp:anchor distT="0" distB="0" distL="114300" distR="114300" simplePos="0" relativeHeight="251663360" behindDoc="0" locked="0" layoutInCell="1" hidden="0" allowOverlap="1" wp14:anchorId="05A4092A" wp14:editId="7F5C3ECB">
                  <wp:simplePos x="0" y="0"/>
                  <wp:positionH relativeFrom="column">
                    <wp:posOffset>5876290</wp:posOffset>
                  </wp:positionH>
                  <wp:positionV relativeFrom="paragraph">
                    <wp:posOffset>29630</wp:posOffset>
                  </wp:positionV>
                  <wp:extent cx="925195" cy="653415"/>
                  <wp:effectExtent l="0" t="0" r="8255" b="0"/>
                  <wp:wrapNone/>
                  <wp:docPr id="23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" cy="6534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3C3FF0">
              <w:rPr>
                <w:rFonts w:ascii="Avenir LT Std 35 Light" w:hAnsi="Avenir LT Std 35 Light"/>
                <w:b/>
                <w:bCs/>
                <w:noProof/>
                <w:sz w:val="20"/>
                <w:lang w:val="en-GB" w:eastAsia="en-GB"/>
              </w:rPr>
              <w:drawing>
                <wp:anchor distT="0" distB="0" distL="114300" distR="114300" simplePos="0" relativeHeight="251662336" behindDoc="0" locked="0" layoutInCell="1" hidden="0" allowOverlap="1" wp14:anchorId="714088B8" wp14:editId="7F2E43E4">
                  <wp:simplePos x="0" y="0"/>
                  <wp:positionH relativeFrom="column">
                    <wp:posOffset>4060190</wp:posOffset>
                  </wp:positionH>
                  <wp:positionV relativeFrom="paragraph">
                    <wp:posOffset>20105</wp:posOffset>
                  </wp:positionV>
                  <wp:extent cx="991870" cy="701040"/>
                  <wp:effectExtent l="0" t="0" r="0" b="3810"/>
                  <wp:wrapSquare wrapText="bothSides" distT="0" distB="0" distL="114300" distR="114300"/>
                  <wp:docPr id="18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870" cy="7010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3C3FF0">
              <w:rPr>
                <w:rFonts w:ascii="Avenir LT Std 35 Light" w:hAnsi="Avenir LT Std 35 Light"/>
                <w:b/>
                <w:bCs/>
                <w:noProof/>
                <w:sz w:val="20"/>
                <w:lang w:val="en-GB" w:eastAsia="en-GB"/>
              </w:rPr>
              <w:drawing>
                <wp:anchor distT="0" distB="0" distL="114300" distR="114300" simplePos="0" relativeHeight="251661312" behindDoc="0" locked="0" layoutInCell="1" hidden="0" allowOverlap="1" wp14:anchorId="01793F14" wp14:editId="67C6B78D">
                  <wp:simplePos x="0" y="0"/>
                  <wp:positionH relativeFrom="column">
                    <wp:posOffset>2254885</wp:posOffset>
                  </wp:positionH>
                  <wp:positionV relativeFrom="paragraph">
                    <wp:posOffset>21805</wp:posOffset>
                  </wp:positionV>
                  <wp:extent cx="922020" cy="651510"/>
                  <wp:effectExtent l="0" t="0" r="0" b="0"/>
                  <wp:wrapNone/>
                  <wp:docPr id="19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020" cy="6515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="003C3FF0" w:rsidRPr="003C3FF0">
              <w:rPr>
                <w:rFonts w:ascii="Avenir LT Std 35 Light" w:hAnsi="Avenir LT Std 35 Light"/>
                <w:b/>
                <w:bCs/>
                <w:noProof/>
                <w:sz w:val="20"/>
                <w:lang w:val="en-GB" w:eastAsia="en-GB"/>
              </w:rPr>
              <w:drawing>
                <wp:anchor distT="0" distB="0" distL="114300" distR="114300" simplePos="0" relativeHeight="251660288" behindDoc="0" locked="0" layoutInCell="1" hidden="0" allowOverlap="1" wp14:anchorId="28859A51" wp14:editId="2CF2FDAE">
                  <wp:simplePos x="0" y="0"/>
                  <wp:positionH relativeFrom="column">
                    <wp:posOffset>687915</wp:posOffset>
                  </wp:positionH>
                  <wp:positionV relativeFrom="paragraph">
                    <wp:posOffset>14400</wp:posOffset>
                  </wp:positionV>
                  <wp:extent cx="944245" cy="667385"/>
                  <wp:effectExtent l="0" t="0" r="0" b="0"/>
                  <wp:wrapSquare wrapText="bothSides" distT="0" distB="0" distL="114300" distR="114300"/>
                  <wp:docPr id="22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245" cy="6673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7E7FCA6C" w14:textId="77777777" w:rsidR="003C3FF0" w:rsidRDefault="003C3FF0" w:rsidP="003C3FF0">
            <w:pPr>
              <w:spacing w:after="160" w:line="256" w:lineRule="auto"/>
              <w:rPr>
                <w:rFonts w:ascii="Avenir LT Std 35 Light" w:hAnsi="Avenir LT Std 35 Light"/>
                <w:b/>
                <w:bCs/>
                <w:sz w:val="20"/>
              </w:rPr>
            </w:pPr>
          </w:p>
          <w:p w14:paraId="4C410EE8" w14:textId="6777EB03" w:rsidR="003C3FF0" w:rsidRPr="002B040B" w:rsidRDefault="003C3FF0" w:rsidP="003C3FF0">
            <w:pPr>
              <w:spacing w:after="160" w:line="256" w:lineRule="auto"/>
              <w:rPr>
                <w:rFonts w:ascii="Avenir LT Std 35 Light" w:hAnsi="Avenir LT Std 35 Light"/>
                <w:b/>
                <w:bCs/>
                <w:sz w:val="20"/>
              </w:rPr>
            </w:pPr>
          </w:p>
        </w:tc>
      </w:tr>
      <w:tr w:rsidR="0032597C" w:rsidRPr="002B040B" w14:paraId="67FAF4DE" w14:textId="76E5B936" w:rsidTr="00AD513F">
        <w:tc>
          <w:tcPr>
            <w:tcW w:w="1843" w:type="dxa"/>
          </w:tcPr>
          <w:p w14:paraId="355A1F10" w14:textId="559DFA9C" w:rsidR="0032597C" w:rsidRPr="002B040B" w:rsidRDefault="0032597C" w:rsidP="00C246CE">
            <w:pPr>
              <w:jc w:val="center"/>
              <w:rPr>
                <w:rFonts w:ascii="Avenir LT Std 35 Light" w:hAnsi="Avenir LT Std 35 Light"/>
              </w:rPr>
            </w:pPr>
          </w:p>
        </w:tc>
        <w:tc>
          <w:tcPr>
            <w:tcW w:w="1903" w:type="dxa"/>
          </w:tcPr>
          <w:p w14:paraId="5D666B7F" w14:textId="7CDDE53D" w:rsidR="0032597C" w:rsidRPr="002B040B" w:rsidRDefault="0032597C" w:rsidP="00C246CE">
            <w:pPr>
              <w:jc w:val="center"/>
              <w:rPr>
                <w:rFonts w:ascii="Avenir LT Std 35 Light" w:hAnsi="Avenir LT Std 35 Light"/>
                <w:b/>
              </w:rPr>
            </w:pPr>
            <w:r w:rsidRPr="002B040B">
              <w:rPr>
                <w:rFonts w:ascii="Avenir LT Std 35 Light" w:hAnsi="Avenir LT Std 35 Light"/>
                <w:b/>
              </w:rPr>
              <w:t>Week 1</w:t>
            </w:r>
          </w:p>
        </w:tc>
        <w:tc>
          <w:tcPr>
            <w:tcW w:w="1904" w:type="dxa"/>
          </w:tcPr>
          <w:p w14:paraId="3D36DA4D" w14:textId="07BCEF9A" w:rsidR="0032597C" w:rsidRPr="002B040B" w:rsidRDefault="0032597C" w:rsidP="00C246CE">
            <w:pPr>
              <w:jc w:val="center"/>
              <w:rPr>
                <w:rFonts w:ascii="Avenir LT Std 35 Light" w:hAnsi="Avenir LT Std 35 Light"/>
                <w:b/>
              </w:rPr>
            </w:pPr>
            <w:r w:rsidRPr="002B040B">
              <w:rPr>
                <w:rFonts w:ascii="Avenir LT Std 35 Light" w:hAnsi="Avenir LT Std 35 Light"/>
                <w:b/>
              </w:rPr>
              <w:t>Week 2</w:t>
            </w:r>
          </w:p>
        </w:tc>
        <w:tc>
          <w:tcPr>
            <w:tcW w:w="1903" w:type="dxa"/>
          </w:tcPr>
          <w:p w14:paraId="7C619CC7" w14:textId="5C0D2604" w:rsidR="0032597C" w:rsidRPr="002B040B" w:rsidRDefault="0032597C" w:rsidP="00C246CE">
            <w:pPr>
              <w:jc w:val="center"/>
              <w:rPr>
                <w:rFonts w:ascii="Avenir LT Std 35 Light" w:hAnsi="Avenir LT Std 35 Light"/>
                <w:b/>
              </w:rPr>
            </w:pPr>
            <w:r w:rsidRPr="002B040B">
              <w:rPr>
                <w:rFonts w:ascii="Avenir LT Std 35 Light" w:hAnsi="Avenir LT Std 35 Light"/>
                <w:b/>
              </w:rPr>
              <w:t>Week 3</w:t>
            </w:r>
          </w:p>
        </w:tc>
        <w:tc>
          <w:tcPr>
            <w:tcW w:w="1904" w:type="dxa"/>
          </w:tcPr>
          <w:p w14:paraId="47C87235" w14:textId="6ED88963" w:rsidR="0032597C" w:rsidRPr="002B040B" w:rsidRDefault="0032597C" w:rsidP="00C246CE">
            <w:pPr>
              <w:jc w:val="center"/>
              <w:rPr>
                <w:rFonts w:ascii="Avenir LT Std 35 Light" w:hAnsi="Avenir LT Std 35 Light"/>
                <w:b/>
              </w:rPr>
            </w:pPr>
            <w:r w:rsidRPr="002B040B">
              <w:rPr>
                <w:rFonts w:ascii="Avenir LT Std 35 Light" w:hAnsi="Avenir LT Std 35 Light"/>
                <w:b/>
              </w:rPr>
              <w:t>Week 4</w:t>
            </w:r>
          </w:p>
        </w:tc>
        <w:tc>
          <w:tcPr>
            <w:tcW w:w="1903" w:type="dxa"/>
          </w:tcPr>
          <w:p w14:paraId="6FD23517" w14:textId="019CAB26" w:rsidR="0032597C" w:rsidRPr="002B040B" w:rsidRDefault="0032597C" w:rsidP="00C246CE">
            <w:pPr>
              <w:jc w:val="center"/>
              <w:rPr>
                <w:rFonts w:ascii="Avenir LT Std 35 Light" w:hAnsi="Avenir LT Std 35 Light"/>
                <w:b/>
              </w:rPr>
            </w:pPr>
            <w:r w:rsidRPr="002B040B">
              <w:rPr>
                <w:rFonts w:ascii="Avenir LT Std 35 Light" w:hAnsi="Avenir LT Std 35 Light"/>
                <w:b/>
              </w:rPr>
              <w:t>Week 5</w:t>
            </w:r>
          </w:p>
        </w:tc>
        <w:tc>
          <w:tcPr>
            <w:tcW w:w="1904" w:type="dxa"/>
          </w:tcPr>
          <w:p w14:paraId="6E4BAB63" w14:textId="1EC6C47B" w:rsidR="0032597C" w:rsidRPr="002B040B" w:rsidRDefault="0032597C" w:rsidP="00C246CE">
            <w:pPr>
              <w:jc w:val="center"/>
              <w:rPr>
                <w:rFonts w:ascii="Avenir LT Std 35 Light" w:hAnsi="Avenir LT Std 35 Light"/>
                <w:b/>
              </w:rPr>
            </w:pPr>
            <w:r w:rsidRPr="002B040B">
              <w:rPr>
                <w:rFonts w:ascii="Avenir LT Std 35 Light" w:hAnsi="Avenir LT Std 35 Light"/>
                <w:b/>
              </w:rPr>
              <w:t>Week 6</w:t>
            </w:r>
          </w:p>
        </w:tc>
        <w:tc>
          <w:tcPr>
            <w:tcW w:w="1904" w:type="dxa"/>
          </w:tcPr>
          <w:p w14:paraId="65FF5223" w14:textId="41A91037" w:rsidR="0032597C" w:rsidRPr="002B040B" w:rsidRDefault="0032597C" w:rsidP="00C246CE">
            <w:pPr>
              <w:jc w:val="center"/>
              <w:rPr>
                <w:rFonts w:ascii="Avenir LT Std 35 Light" w:hAnsi="Avenir LT Std 35 Light"/>
                <w:b/>
              </w:rPr>
            </w:pPr>
            <w:r w:rsidRPr="002B040B">
              <w:rPr>
                <w:rFonts w:ascii="Avenir LT Std 35 Light" w:hAnsi="Avenir LT Std 35 Light"/>
                <w:b/>
              </w:rPr>
              <w:t>Week 7</w:t>
            </w:r>
          </w:p>
        </w:tc>
      </w:tr>
      <w:tr w:rsidR="0032597C" w:rsidRPr="002B040B" w14:paraId="49D22CA9" w14:textId="0EFEFCEF" w:rsidTr="00AD513F">
        <w:tc>
          <w:tcPr>
            <w:tcW w:w="1843" w:type="dxa"/>
          </w:tcPr>
          <w:p w14:paraId="5C73369D" w14:textId="5A85DB2F" w:rsidR="0032597C" w:rsidRPr="00736BE5" w:rsidRDefault="0032597C" w:rsidP="00736BE5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 w:rsidRPr="002B040B">
              <w:rPr>
                <w:rFonts w:ascii="Avenir LT Std 35 Light" w:hAnsi="Avenir LT Std 35 Light"/>
                <w:sz w:val="18"/>
                <w:szCs w:val="18"/>
              </w:rPr>
              <w:t>Special events/trips/visitors</w:t>
            </w:r>
          </w:p>
        </w:tc>
        <w:tc>
          <w:tcPr>
            <w:tcW w:w="1903" w:type="dxa"/>
          </w:tcPr>
          <w:p w14:paraId="4B02FF19" w14:textId="2577FA7C" w:rsidR="0032597C" w:rsidRPr="002B040B" w:rsidRDefault="0032597C" w:rsidP="002B040B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</w:tcPr>
          <w:p w14:paraId="4D0148A9" w14:textId="6B872FBE" w:rsidR="0032597C" w:rsidRPr="002B040B" w:rsidRDefault="00C238F4" w:rsidP="002B040B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Children in Need</w:t>
            </w:r>
            <w:bookmarkStart w:id="0" w:name="_GoBack"/>
            <w:bookmarkEnd w:id="0"/>
          </w:p>
        </w:tc>
        <w:tc>
          <w:tcPr>
            <w:tcW w:w="1903" w:type="dxa"/>
          </w:tcPr>
          <w:p w14:paraId="454D486C" w14:textId="6A07274D" w:rsidR="0032597C" w:rsidRPr="002B040B" w:rsidRDefault="00CE6D35" w:rsidP="002B040B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Anti-Bullying Week</w:t>
            </w:r>
          </w:p>
        </w:tc>
        <w:tc>
          <w:tcPr>
            <w:tcW w:w="1904" w:type="dxa"/>
          </w:tcPr>
          <w:p w14:paraId="40E02695" w14:textId="5D87AAA0" w:rsidR="0032597C" w:rsidRPr="00EA3BA8" w:rsidRDefault="00EA3BA8" w:rsidP="002B040B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 w:rsidRPr="00EA3BA8">
              <w:rPr>
                <w:rFonts w:ascii="Avenir LT Std 35 Light" w:hAnsi="Avenir LT Std 35 Light"/>
                <w:sz w:val="18"/>
                <w:szCs w:val="18"/>
              </w:rPr>
              <w:t>History Speaker Visit</w:t>
            </w:r>
          </w:p>
        </w:tc>
        <w:tc>
          <w:tcPr>
            <w:tcW w:w="1903" w:type="dxa"/>
          </w:tcPr>
          <w:p w14:paraId="723509AD" w14:textId="536FD3A4" w:rsidR="00E86883" w:rsidRPr="00EA3BA8" w:rsidRDefault="00EA3BA8" w:rsidP="002B040B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 w:rsidRPr="00EA3BA8">
              <w:rPr>
                <w:rFonts w:ascii="Avenir LT Std 35 Light" w:hAnsi="Avenir LT Std 35 Light"/>
                <w:sz w:val="18"/>
                <w:szCs w:val="18"/>
              </w:rPr>
              <w:t>Life Skills Trip</w:t>
            </w:r>
          </w:p>
        </w:tc>
        <w:tc>
          <w:tcPr>
            <w:tcW w:w="1904" w:type="dxa"/>
          </w:tcPr>
          <w:p w14:paraId="77C13319" w14:textId="09EF0861" w:rsidR="00110323" w:rsidRPr="002B040B" w:rsidRDefault="0012232E" w:rsidP="002B040B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Mock SATs Week</w:t>
            </w:r>
          </w:p>
        </w:tc>
        <w:tc>
          <w:tcPr>
            <w:tcW w:w="1904" w:type="dxa"/>
          </w:tcPr>
          <w:p w14:paraId="673A05BC" w14:textId="7CBCCBE6" w:rsidR="0032597C" w:rsidRPr="002B040B" w:rsidRDefault="008B6B67" w:rsidP="00F25071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Christmas Dinner and Jumper Day</w:t>
            </w:r>
          </w:p>
        </w:tc>
      </w:tr>
      <w:tr w:rsidR="001E478A" w:rsidRPr="002B040B" w14:paraId="66BCAC4C" w14:textId="37FADDE1" w:rsidTr="00AD513F">
        <w:tc>
          <w:tcPr>
            <w:tcW w:w="1843" w:type="dxa"/>
          </w:tcPr>
          <w:p w14:paraId="12920D3D" w14:textId="69C8FBAA" w:rsidR="001E478A" w:rsidRPr="002B040B" w:rsidRDefault="001E478A" w:rsidP="001E478A">
            <w:pPr>
              <w:jc w:val="center"/>
              <w:rPr>
                <w:rFonts w:ascii="Avenir LT Std 35 Light" w:hAnsi="Avenir LT Std 35 Light"/>
              </w:rPr>
            </w:pPr>
            <w:r w:rsidRPr="002B040B">
              <w:rPr>
                <w:rFonts w:ascii="Avenir LT Std 35 Light" w:hAnsi="Avenir LT Std 35 Light"/>
              </w:rPr>
              <w:t>English</w:t>
            </w:r>
          </w:p>
        </w:tc>
        <w:tc>
          <w:tcPr>
            <w:tcW w:w="1903" w:type="dxa"/>
          </w:tcPr>
          <w:p w14:paraId="21EB825C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Beat the Monster Story – The Babysitter</w:t>
            </w:r>
          </w:p>
          <w:p w14:paraId="62F4C98E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63E52706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Reading: </w:t>
            </w:r>
            <w:r>
              <w:rPr>
                <w:rFonts w:ascii="Avenir LT Std 35 Light" w:hAnsi="Avenir LT Std 35 Light"/>
                <w:sz w:val="18"/>
              </w:rPr>
              <w:t>I</w:t>
            </w:r>
            <w:r w:rsidRPr="002938CF">
              <w:rPr>
                <w:rFonts w:ascii="Avenir LT Std 35 Light" w:hAnsi="Avenir LT Std 35 Light"/>
                <w:sz w:val="18"/>
              </w:rPr>
              <w:t>dentifying key details that support the main ideas and using quotations for illustration</w:t>
            </w:r>
          </w:p>
          <w:p w14:paraId="6916F43C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</w:rPr>
            </w:pPr>
          </w:p>
          <w:p w14:paraId="30A48095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</w:rPr>
            </w:pPr>
          </w:p>
          <w:p w14:paraId="31E5A55A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</w:rPr>
            </w:pPr>
          </w:p>
          <w:p w14:paraId="520543A3" w14:textId="77777777" w:rsidR="001E478A" w:rsidRDefault="001E478A" w:rsidP="001E478A">
            <w:pPr>
              <w:rPr>
                <w:rFonts w:ascii="Avenir LT Std 35 Light" w:hAnsi="Avenir LT Std 35 Light"/>
                <w:sz w:val="18"/>
              </w:rPr>
            </w:pPr>
          </w:p>
          <w:p w14:paraId="2F00AB2B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</w:rPr>
            </w:pPr>
          </w:p>
          <w:p w14:paraId="47B35A20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</w:rPr>
            </w:pPr>
            <w:r>
              <w:rPr>
                <w:rFonts w:ascii="Avenir LT Std 35 Light" w:hAnsi="Avenir LT Std 35 Light"/>
                <w:sz w:val="18"/>
              </w:rPr>
              <w:t>Class Book:</w:t>
            </w:r>
          </w:p>
          <w:p w14:paraId="4F262DF6" w14:textId="46955EBB" w:rsidR="001E478A" w:rsidRPr="002B040B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</w:rPr>
              <w:t>Letters from the Lighthouse</w:t>
            </w:r>
          </w:p>
        </w:tc>
        <w:tc>
          <w:tcPr>
            <w:tcW w:w="1904" w:type="dxa"/>
          </w:tcPr>
          <w:p w14:paraId="6B60155B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Beat the Monster Story – The Babysitter</w:t>
            </w:r>
          </w:p>
          <w:p w14:paraId="602033B3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4E6C4CBE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2BC8F263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57077FE1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55C1B241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02E04773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7121C677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37C7AC35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02264A18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11F53038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0647A25A" w14:textId="77777777" w:rsidR="001E478A" w:rsidRDefault="001E478A" w:rsidP="001E478A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052BFE30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03C3205A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</w:rPr>
            </w:pPr>
            <w:r>
              <w:rPr>
                <w:rFonts w:ascii="Avenir LT Std 35 Light" w:hAnsi="Avenir LT Std 35 Light"/>
                <w:sz w:val="18"/>
              </w:rPr>
              <w:t>Class Book:</w:t>
            </w:r>
          </w:p>
          <w:p w14:paraId="08128780" w14:textId="6FBCD6E9" w:rsidR="001E478A" w:rsidRPr="002B040B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</w:rPr>
              <w:t>Letters from the Lighthouse</w:t>
            </w:r>
          </w:p>
        </w:tc>
        <w:tc>
          <w:tcPr>
            <w:tcW w:w="1903" w:type="dxa"/>
          </w:tcPr>
          <w:p w14:paraId="3A8DAE04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Instruction Text - Mouth-Watering Stuffed Peppers</w:t>
            </w:r>
          </w:p>
          <w:p w14:paraId="6859B594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5497DEB5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Reading: </w:t>
            </w:r>
            <w:r w:rsidRPr="00184E97">
              <w:rPr>
                <w:rFonts w:ascii="Avenir LT Std 35 Light" w:hAnsi="Avenir LT Std 35 Light"/>
                <w:sz w:val="18"/>
              </w:rPr>
              <w:t>Provide reasoned justification for his/her views.</w:t>
            </w:r>
          </w:p>
          <w:p w14:paraId="6147ADD4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</w:rPr>
            </w:pPr>
          </w:p>
          <w:p w14:paraId="15E48352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</w:rPr>
            </w:pPr>
          </w:p>
          <w:p w14:paraId="7A8EAA71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</w:rPr>
            </w:pPr>
          </w:p>
          <w:p w14:paraId="4E2DA018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</w:rPr>
            </w:pPr>
          </w:p>
          <w:p w14:paraId="47639A0D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</w:rPr>
            </w:pPr>
          </w:p>
          <w:p w14:paraId="5319BCB0" w14:textId="77777777" w:rsidR="001E478A" w:rsidRDefault="001E478A" w:rsidP="001E478A">
            <w:pPr>
              <w:rPr>
                <w:rFonts w:ascii="Avenir LT Std 35 Light" w:hAnsi="Avenir LT Std 35 Light"/>
                <w:sz w:val="18"/>
              </w:rPr>
            </w:pPr>
          </w:p>
          <w:p w14:paraId="1D688F38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</w:rPr>
            </w:pPr>
          </w:p>
          <w:p w14:paraId="4F4B24AB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</w:rPr>
            </w:pPr>
            <w:r>
              <w:rPr>
                <w:rFonts w:ascii="Avenir LT Std 35 Light" w:hAnsi="Avenir LT Std 35 Light"/>
                <w:sz w:val="18"/>
              </w:rPr>
              <w:t>Class Book:</w:t>
            </w:r>
          </w:p>
          <w:p w14:paraId="10CA9F59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</w:rPr>
            </w:pPr>
            <w:r>
              <w:rPr>
                <w:rFonts w:ascii="Avenir LT Std 35 Light" w:hAnsi="Avenir LT Std 35 Light"/>
                <w:sz w:val="18"/>
              </w:rPr>
              <w:t>Letters from the Lighthouse</w:t>
            </w:r>
          </w:p>
          <w:p w14:paraId="484FCA09" w14:textId="77777777" w:rsidR="001E478A" w:rsidRPr="00F74215" w:rsidRDefault="001E478A" w:rsidP="001E478A">
            <w:pPr>
              <w:jc w:val="center"/>
              <w:rPr>
                <w:rFonts w:ascii="Avenir LT Std 35 Light" w:hAnsi="Avenir LT Std 35 Light"/>
                <w:b/>
                <w:color w:val="FFC000"/>
                <w:sz w:val="18"/>
                <w:lang w:val="en-GB"/>
              </w:rPr>
            </w:pPr>
            <w:r>
              <w:rPr>
                <w:rFonts w:ascii="Avenir LT Std 35 Light" w:hAnsi="Avenir LT Std 35 Light"/>
                <w:b/>
                <w:color w:val="FFC000"/>
                <w:sz w:val="18"/>
                <w:lang w:val="en-GB"/>
              </w:rPr>
              <w:t>U</w:t>
            </w:r>
            <w:r w:rsidRPr="00F74215">
              <w:rPr>
                <w:rFonts w:ascii="Avenir LT Std 35 Light" w:hAnsi="Avenir LT Std 35 Light"/>
                <w:b/>
                <w:color w:val="FFC000"/>
                <w:sz w:val="18"/>
                <w:lang w:val="en-GB"/>
              </w:rPr>
              <w:t xml:space="preserve">se a broad, deep and rich vocabulary to discuss a range of concepts </w:t>
            </w:r>
          </w:p>
          <w:p w14:paraId="6D01441E" w14:textId="1D903410" w:rsidR="001E478A" w:rsidRPr="002B040B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</w:tcPr>
          <w:p w14:paraId="380697A8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Instruction Text - WWII Rationing Recipe</w:t>
            </w:r>
          </w:p>
          <w:p w14:paraId="6FF4E072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20535C25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20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Reading: Predict what might happen from details stated and implied.</w:t>
            </w:r>
          </w:p>
          <w:p w14:paraId="3902AC1E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20"/>
              </w:rPr>
            </w:pPr>
          </w:p>
          <w:p w14:paraId="3691C8FA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20"/>
              </w:rPr>
            </w:pPr>
          </w:p>
          <w:p w14:paraId="11D7DCA4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20"/>
              </w:rPr>
            </w:pPr>
          </w:p>
          <w:p w14:paraId="21382D70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20"/>
              </w:rPr>
            </w:pPr>
          </w:p>
          <w:p w14:paraId="0333DB76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20"/>
              </w:rPr>
            </w:pPr>
          </w:p>
          <w:p w14:paraId="7776F310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20"/>
              </w:rPr>
            </w:pPr>
          </w:p>
          <w:p w14:paraId="2957ABAC" w14:textId="77777777" w:rsidR="001E478A" w:rsidRDefault="001E478A" w:rsidP="001E478A">
            <w:pPr>
              <w:rPr>
                <w:rFonts w:ascii="Avenir LT Std 35 Light" w:hAnsi="Avenir LT Std 35 Light"/>
                <w:sz w:val="18"/>
                <w:szCs w:val="20"/>
              </w:rPr>
            </w:pPr>
          </w:p>
          <w:p w14:paraId="23619D75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</w:rPr>
            </w:pPr>
            <w:r>
              <w:rPr>
                <w:rFonts w:ascii="Avenir LT Std 35 Light" w:hAnsi="Avenir LT Std 35 Light"/>
                <w:sz w:val="18"/>
              </w:rPr>
              <w:t>Class Book:</w:t>
            </w:r>
          </w:p>
          <w:p w14:paraId="49E4EA2A" w14:textId="72E25F47" w:rsidR="001E478A" w:rsidRPr="002B040B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</w:rPr>
              <w:t>Letters from the Lighthouse</w:t>
            </w:r>
          </w:p>
        </w:tc>
        <w:tc>
          <w:tcPr>
            <w:tcW w:w="1903" w:type="dxa"/>
          </w:tcPr>
          <w:p w14:paraId="716E1576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Instruction Text - WWII Rationing Recipe</w:t>
            </w:r>
          </w:p>
          <w:p w14:paraId="273A34A6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7F02839E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1E8030E6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36E09BA1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61BF528B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03CE7D49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23A90461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2619D32F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47C772AA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4986AD43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4EB1C472" w14:textId="77777777" w:rsidR="001E478A" w:rsidRDefault="001E478A" w:rsidP="001E478A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  <w:p w14:paraId="14CA32D7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2C0D2B63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</w:rPr>
            </w:pPr>
            <w:r>
              <w:rPr>
                <w:rFonts w:ascii="Avenir LT Std 35 Light" w:hAnsi="Avenir LT Std 35 Light"/>
                <w:sz w:val="18"/>
              </w:rPr>
              <w:t>Class Book:</w:t>
            </w:r>
          </w:p>
          <w:p w14:paraId="08A5C938" w14:textId="1046412C" w:rsidR="001E478A" w:rsidRPr="002B040B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</w:rPr>
              <w:t>Letters from the Lighthouse</w:t>
            </w:r>
          </w:p>
        </w:tc>
        <w:tc>
          <w:tcPr>
            <w:tcW w:w="1904" w:type="dxa"/>
          </w:tcPr>
          <w:p w14:paraId="723EDE0B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Poetry</w:t>
            </w:r>
          </w:p>
          <w:p w14:paraId="70D93A83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proofErr w:type="spellStart"/>
            <w:r>
              <w:rPr>
                <w:rFonts w:ascii="Avenir LT Std 35 Light" w:hAnsi="Avenir LT Std 35 Light"/>
                <w:sz w:val="18"/>
                <w:szCs w:val="18"/>
              </w:rPr>
              <w:t>Twas</w:t>
            </w:r>
            <w:proofErr w:type="spellEnd"/>
            <w:r>
              <w:rPr>
                <w:rFonts w:ascii="Avenir LT Std 35 Light" w:hAnsi="Avenir LT Std 35 Light"/>
                <w:sz w:val="18"/>
                <w:szCs w:val="18"/>
              </w:rPr>
              <w:t xml:space="preserve"> the night before Christmas</w:t>
            </w:r>
          </w:p>
          <w:p w14:paraId="58A6B0CB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0DD949AB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20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Reading: Read aloud with intonation that shows understanding. Identify how language, structure and presentation contribute to meaning.</w:t>
            </w:r>
          </w:p>
          <w:p w14:paraId="63EBEA81" w14:textId="47A08E9F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758C3A28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6C903858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</w:rPr>
            </w:pPr>
            <w:r>
              <w:rPr>
                <w:rFonts w:ascii="Avenir LT Std 35 Light" w:hAnsi="Avenir LT Std 35 Light"/>
                <w:sz w:val="18"/>
              </w:rPr>
              <w:t>Class Book:</w:t>
            </w:r>
          </w:p>
          <w:p w14:paraId="73CE6DDE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</w:rPr>
            </w:pPr>
            <w:r>
              <w:rPr>
                <w:rFonts w:ascii="Avenir LT Std 35 Light" w:hAnsi="Avenir LT Std 35 Light"/>
                <w:sz w:val="18"/>
              </w:rPr>
              <w:t>Letters from the Lighthouse</w:t>
            </w:r>
          </w:p>
          <w:p w14:paraId="5159DF0D" w14:textId="77777777" w:rsidR="001E478A" w:rsidRPr="00F74215" w:rsidRDefault="001E478A" w:rsidP="001E478A">
            <w:pPr>
              <w:jc w:val="center"/>
              <w:rPr>
                <w:rFonts w:ascii="Avenir LT Std 35 Light" w:hAnsi="Avenir LT Std 35 Light"/>
                <w:b/>
                <w:color w:val="FFC000"/>
                <w:sz w:val="18"/>
                <w:lang w:val="en-GB"/>
              </w:rPr>
            </w:pPr>
            <w:r>
              <w:rPr>
                <w:rFonts w:ascii="Avenir LT Std 35 Light" w:hAnsi="Avenir LT Std 35 Light"/>
                <w:b/>
                <w:color w:val="FFC000"/>
                <w:sz w:val="18"/>
                <w:lang w:val="en-GB"/>
              </w:rPr>
              <w:t>S</w:t>
            </w:r>
            <w:r w:rsidRPr="00F74215">
              <w:rPr>
                <w:rFonts w:ascii="Avenir LT Std 35 Light" w:hAnsi="Avenir LT Std 35 Light"/>
                <w:b/>
                <w:color w:val="FFC000"/>
                <w:sz w:val="18"/>
                <w:lang w:val="en-GB"/>
              </w:rPr>
              <w:t xml:space="preserve">peak fluently in front of an audience. </w:t>
            </w:r>
          </w:p>
          <w:p w14:paraId="6DF83957" w14:textId="1DF3EDC2" w:rsidR="001E478A" w:rsidRPr="002B040B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</w:tcPr>
          <w:p w14:paraId="7FCEC3DF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Poetry</w:t>
            </w:r>
          </w:p>
          <w:p w14:paraId="3A3D2D29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proofErr w:type="spellStart"/>
            <w:r>
              <w:rPr>
                <w:rFonts w:ascii="Avenir LT Std 35 Light" w:hAnsi="Avenir LT Std 35 Light"/>
                <w:sz w:val="18"/>
                <w:szCs w:val="18"/>
              </w:rPr>
              <w:t>Twas</w:t>
            </w:r>
            <w:proofErr w:type="spellEnd"/>
            <w:r>
              <w:rPr>
                <w:rFonts w:ascii="Avenir LT Std 35 Light" w:hAnsi="Avenir LT Std 35 Light"/>
                <w:sz w:val="18"/>
                <w:szCs w:val="18"/>
              </w:rPr>
              <w:t xml:space="preserve"> the night before Christmas</w:t>
            </w:r>
          </w:p>
          <w:p w14:paraId="57FA4E24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3894A986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20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Reading: Read aloud with intonation that shows understanding. Identify how language, structure and presentation contribute to meaning.</w:t>
            </w:r>
          </w:p>
          <w:p w14:paraId="1C67B852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20"/>
              </w:rPr>
            </w:pPr>
          </w:p>
          <w:p w14:paraId="5216E3F3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20"/>
              </w:rPr>
            </w:pPr>
          </w:p>
          <w:p w14:paraId="5333CA07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</w:rPr>
            </w:pPr>
            <w:r>
              <w:rPr>
                <w:rFonts w:ascii="Avenir LT Std 35 Light" w:hAnsi="Avenir LT Std 35 Light"/>
                <w:sz w:val="18"/>
              </w:rPr>
              <w:t>Class Book:</w:t>
            </w:r>
          </w:p>
          <w:p w14:paraId="04DA45D7" w14:textId="77777777" w:rsidR="001E478A" w:rsidRDefault="001E478A" w:rsidP="001E478A">
            <w:pPr>
              <w:jc w:val="center"/>
              <w:rPr>
                <w:rFonts w:ascii="Avenir LT Std 35 Light" w:hAnsi="Avenir LT Std 35 Light"/>
                <w:sz w:val="18"/>
              </w:rPr>
            </w:pPr>
            <w:r>
              <w:rPr>
                <w:rFonts w:ascii="Avenir LT Std 35 Light" w:hAnsi="Avenir LT Std 35 Light"/>
                <w:sz w:val="18"/>
              </w:rPr>
              <w:t>Letters from the Lighthouse</w:t>
            </w:r>
          </w:p>
          <w:p w14:paraId="44B5EDAC" w14:textId="77777777" w:rsidR="001E478A" w:rsidRPr="00F74215" w:rsidRDefault="001E478A" w:rsidP="001E478A">
            <w:pPr>
              <w:ind w:left="360"/>
              <w:jc w:val="center"/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</w:pPr>
            <w:r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>H</w:t>
            </w:r>
            <w:r w:rsidRPr="00F74215"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 xml:space="preserve">ave a stage presence. </w:t>
            </w:r>
          </w:p>
          <w:p w14:paraId="2E1EDFC0" w14:textId="126BAB8A" w:rsidR="001E478A" w:rsidRPr="00F74215" w:rsidRDefault="001E478A" w:rsidP="001E478A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 w:rsidRPr="00F74215"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>consciously adapt tone, pace and volume of voice within a single situation.</w:t>
            </w:r>
          </w:p>
        </w:tc>
      </w:tr>
      <w:tr w:rsidR="001E478A" w:rsidRPr="002B040B" w14:paraId="58AAFCB8" w14:textId="717A8883" w:rsidTr="00AD513F">
        <w:tc>
          <w:tcPr>
            <w:tcW w:w="1843" w:type="dxa"/>
          </w:tcPr>
          <w:p w14:paraId="13A75941" w14:textId="5AADDAC4" w:rsidR="001E478A" w:rsidRPr="002B040B" w:rsidRDefault="001E478A" w:rsidP="001E478A">
            <w:pPr>
              <w:jc w:val="center"/>
              <w:rPr>
                <w:rFonts w:ascii="Avenir LT Std 35 Light" w:hAnsi="Avenir LT Std 35 Light"/>
              </w:rPr>
            </w:pPr>
            <w:r w:rsidRPr="002B040B">
              <w:rPr>
                <w:rFonts w:ascii="Avenir LT Std 35 Light" w:hAnsi="Avenir LT Std 35 Light"/>
              </w:rPr>
              <w:t>WCGR</w:t>
            </w:r>
          </w:p>
        </w:tc>
        <w:tc>
          <w:tcPr>
            <w:tcW w:w="1903" w:type="dxa"/>
          </w:tcPr>
          <w:p w14:paraId="1617BC80" w14:textId="2DAE705D" w:rsidR="001E478A" w:rsidRPr="002B040B" w:rsidRDefault="00F0626D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Guide Dogs</w:t>
            </w:r>
          </w:p>
        </w:tc>
        <w:tc>
          <w:tcPr>
            <w:tcW w:w="1904" w:type="dxa"/>
          </w:tcPr>
          <w:p w14:paraId="70DB819A" w14:textId="3A090401" w:rsidR="00F0626D" w:rsidRDefault="00F0626D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Faces of the Czar</w:t>
            </w:r>
          </w:p>
          <w:p w14:paraId="06EB7C39" w14:textId="130952BA" w:rsidR="00F0626D" w:rsidRDefault="00F0626D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>A</w:t>
            </w:r>
            <w:r w:rsidRPr="00F74215"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 xml:space="preserve">rticulate and justify answers with </w:t>
            </w:r>
            <w:r w:rsidRPr="00F74215"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lastRenderedPageBreak/>
              <w:t>confidence in a range of situations.</w:t>
            </w:r>
          </w:p>
          <w:p w14:paraId="27A74295" w14:textId="3FFD3B5F" w:rsidR="001E478A" w:rsidRPr="002B040B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To answer mixed comprehension questions (PM lesson)</w:t>
            </w:r>
          </w:p>
        </w:tc>
        <w:tc>
          <w:tcPr>
            <w:tcW w:w="1903" w:type="dxa"/>
          </w:tcPr>
          <w:p w14:paraId="56B21DED" w14:textId="4662A922" w:rsidR="001E478A" w:rsidRPr="002B040B" w:rsidRDefault="007B3BAE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lastRenderedPageBreak/>
              <w:t>Weird but Wonderful</w:t>
            </w:r>
          </w:p>
        </w:tc>
        <w:tc>
          <w:tcPr>
            <w:tcW w:w="1904" w:type="dxa"/>
          </w:tcPr>
          <w:p w14:paraId="0A32F819" w14:textId="5EA1A3B9" w:rsidR="001E478A" w:rsidRPr="002B040B" w:rsidRDefault="007B3BAE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The Jungle Book</w:t>
            </w:r>
          </w:p>
        </w:tc>
        <w:tc>
          <w:tcPr>
            <w:tcW w:w="1903" w:type="dxa"/>
          </w:tcPr>
          <w:p w14:paraId="404A133F" w14:textId="74D1304D" w:rsidR="00AC69D4" w:rsidRDefault="00AC69D4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At the Sign of the Sugared Plum</w:t>
            </w:r>
          </w:p>
          <w:p w14:paraId="1836E0B4" w14:textId="0C570E12" w:rsidR="00AC69D4" w:rsidRDefault="00AC69D4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>A</w:t>
            </w:r>
            <w:r w:rsidRPr="00F74215"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 xml:space="preserve">rticulate and justify answers with </w:t>
            </w:r>
            <w:r w:rsidRPr="00F74215"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lastRenderedPageBreak/>
              <w:t>confidence in a range of situations.</w:t>
            </w:r>
          </w:p>
          <w:p w14:paraId="6064993E" w14:textId="074D6C8D" w:rsidR="001E478A" w:rsidRPr="002B040B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To answer mixed comprehension questions (PM lesson)</w:t>
            </w:r>
          </w:p>
        </w:tc>
        <w:tc>
          <w:tcPr>
            <w:tcW w:w="1904" w:type="dxa"/>
          </w:tcPr>
          <w:p w14:paraId="0E57C847" w14:textId="1D53F14F" w:rsidR="001E478A" w:rsidRPr="002B040B" w:rsidRDefault="00E94172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lastRenderedPageBreak/>
              <w:t>Mock SATs Week</w:t>
            </w:r>
          </w:p>
        </w:tc>
        <w:tc>
          <w:tcPr>
            <w:tcW w:w="1904" w:type="dxa"/>
          </w:tcPr>
          <w:p w14:paraId="04D3F989" w14:textId="75B3DB07" w:rsidR="001E478A" w:rsidRPr="002B040B" w:rsidRDefault="00E94172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Caving… What lies beneath</w:t>
            </w:r>
            <w:r w:rsidR="00362624">
              <w:rPr>
                <w:rFonts w:ascii="Avenir LT Std 35 Light" w:hAnsi="Avenir LT Std 35 Light"/>
                <w:sz w:val="18"/>
                <w:szCs w:val="18"/>
              </w:rPr>
              <w:t>?</w:t>
            </w:r>
          </w:p>
        </w:tc>
      </w:tr>
      <w:tr w:rsidR="001E478A" w:rsidRPr="002B040B" w14:paraId="5132A246" w14:textId="5318BEA1" w:rsidTr="00AD513F">
        <w:tc>
          <w:tcPr>
            <w:tcW w:w="1843" w:type="dxa"/>
          </w:tcPr>
          <w:p w14:paraId="0E41D10B" w14:textId="6CF8F1A7" w:rsidR="001E478A" w:rsidRPr="002B040B" w:rsidRDefault="001E478A" w:rsidP="001E478A">
            <w:pPr>
              <w:jc w:val="center"/>
              <w:rPr>
                <w:rFonts w:ascii="Avenir LT Std 35 Light" w:hAnsi="Avenir LT Std 35 Light"/>
              </w:rPr>
            </w:pPr>
            <w:proofErr w:type="spellStart"/>
            <w:r w:rsidRPr="002B040B">
              <w:rPr>
                <w:rFonts w:ascii="Avenir LT Std 35 Light" w:hAnsi="Avenir LT Std 35 Light"/>
              </w:rPr>
              <w:lastRenderedPageBreak/>
              <w:t>Maths</w:t>
            </w:r>
            <w:proofErr w:type="spellEnd"/>
          </w:p>
        </w:tc>
        <w:tc>
          <w:tcPr>
            <w:tcW w:w="1903" w:type="dxa"/>
          </w:tcPr>
          <w:p w14:paraId="0DFD3AF0" w14:textId="10D1F0C7" w:rsidR="001E478A" w:rsidRPr="002B040B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Equivalent Fractions, Simplifying Fractions, Fractions on a Number line, Comparing and Ordering Fractions</w:t>
            </w:r>
          </w:p>
        </w:tc>
        <w:tc>
          <w:tcPr>
            <w:tcW w:w="1904" w:type="dxa"/>
          </w:tcPr>
          <w:p w14:paraId="46CAB58C" w14:textId="610EBB50" w:rsidR="001E478A" w:rsidRPr="002B040B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Adding and Subtracting Fractions, Adding Mixed Numbers, Subtract Mixed Numbers</w:t>
            </w:r>
          </w:p>
        </w:tc>
        <w:tc>
          <w:tcPr>
            <w:tcW w:w="1903" w:type="dxa"/>
          </w:tcPr>
          <w:p w14:paraId="69A383B7" w14:textId="0D34CEAC" w:rsidR="001E478A" w:rsidRPr="002B040B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Multistep Problems with Fractions, Multiplying fractions by Integers and other fractions, Divide fractions by Integers</w:t>
            </w:r>
          </w:p>
        </w:tc>
        <w:tc>
          <w:tcPr>
            <w:tcW w:w="1904" w:type="dxa"/>
          </w:tcPr>
          <w:p w14:paraId="4100E4BD" w14:textId="3DE95176" w:rsidR="001E478A" w:rsidRPr="002B040B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Four rules with Fractions and Fractions of Amounts</w:t>
            </w:r>
          </w:p>
        </w:tc>
        <w:tc>
          <w:tcPr>
            <w:tcW w:w="1903" w:type="dxa"/>
          </w:tcPr>
          <w:p w14:paraId="5A53F7A8" w14:textId="3AE6DF74" w:rsidR="001E478A" w:rsidRPr="002B040B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Metric Measurement/Miles and </w:t>
            </w:r>
            <w:proofErr w:type="spellStart"/>
            <w:r>
              <w:rPr>
                <w:rFonts w:ascii="Avenir LT Std 35 Light" w:hAnsi="Avenir LT Std 35 Light"/>
                <w:sz w:val="18"/>
                <w:szCs w:val="18"/>
              </w:rPr>
              <w:t>Kilometres</w:t>
            </w:r>
            <w:proofErr w:type="spellEnd"/>
            <w:r>
              <w:rPr>
                <w:rFonts w:ascii="Avenir LT Std 35 Light" w:hAnsi="Avenir LT Std 35 Light"/>
                <w:sz w:val="18"/>
                <w:szCs w:val="18"/>
              </w:rPr>
              <w:t>, Imperial Measures</w:t>
            </w:r>
          </w:p>
        </w:tc>
        <w:tc>
          <w:tcPr>
            <w:tcW w:w="1904" w:type="dxa"/>
          </w:tcPr>
          <w:p w14:paraId="6250CF6E" w14:textId="461738D6" w:rsidR="001E478A" w:rsidRPr="002B040B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Mock SATS</w:t>
            </w:r>
          </w:p>
        </w:tc>
        <w:tc>
          <w:tcPr>
            <w:tcW w:w="1904" w:type="dxa"/>
          </w:tcPr>
          <w:p w14:paraId="03EC3F77" w14:textId="77777777" w:rsidR="001E478A" w:rsidRPr="00947F62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 w:rsidRPr="00947F62">
              <w:rPr>
                <w:rFonts w:ascii="Avenir LT Std 35 Light" w:hAnsi="Avenir LT Std 35 Light"/>
                <w:sz w:val="18"/>
                <w:szCs w:val="18"/>
              </w:rPr>
              <w:t>Add or Multiply? Use</w:t>
            </w:r>
          </w:p>
          <w:p w14:paraId="194B63EB" w14:textId="77777777" w:rsidR="001E478A" w:rsidRPr="00947F62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 w:rsidRPr="00947F62">
              <w:rPr>
                <w:rFonts w:ascii="Avenir LT Std 35 Light" w:hAnsi="Avenir LT Std 35 Light"/>
                <w:sz w:val="18"/>
                <w:szCs w:val="18"/>
              </w:rPr>
              <w:t>Ratio Language</w:t>
            </w:r>
          </w:p>
          <w:p w14:paraId="7C44DDDF" w14:textId="77777777" w:rsidR="001E478A" w:rsidRPr="00947F62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 w:rsidRPr="00947F62">
              <w:rPr>
                <w:rFonts w:ascii="Avenir LT Std 35 Light" w:hAnsi="Avenir LT Std 35 Light"/>
                <w:sz w:val="18"/>
                <w:szCs w:val="18"/>
              </w:rPr>
              <w:t>Introduction to ratio</w:t>
            </w:r>
          </w:p>
          <w:p w14:paraId="775619BA" w14:textId="7900BA5B" w:rsidR="001E478A" w:rsidRPr="002B040B" w:rsidRDefault="001E478A" w:rsidP="001E478A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 w:rsidRPr="00947F62">
              <w:rPr>
                <w:rFonts w:ascii="Avenir LT Std 35 Light" w:hAnsi="Avenir LT Std 35 Light"/>
                <w:sz w:val="18"/>
                <w:szCs w:val="18"/>
              </w:rPr>
              <w:t>symbol</w:t>
            </w:r>
          </w:p>
        </w:tc>
      </w:tr>
      <w:tr w:rsidR="00B931D0" w:rsidRPr="002B040B" w14:paraId="2526F5C6" w14:textId="3D25DC59" w:rsidTr="00AD513F">
        <w:tc>
          <w:tcPr>
            <w:tcW w:w="1843" w:type="dxa"/>
          </w:tcPr>
          <w:p w14:paraId="00603350" w14:textId="4FA596C0" w:rsidR="00B931D0" w:rsidRPr="002B040B" w:rsidRDefault="00B931D0" w:rsidP="00B931D0">
            <w:pPr>
              <w:jc w:val="center"/>
              <w:rPr>
                <w:rFonts w:ascii="Avenir LT Std 35 Light" w:hAnsi="Avenir LT Std 35 Light"/>
              </w:rPr>
            </w:pPr>
            <w:r w:rsidRPr="002B040B">
              <w:rPr>
                <w:rFonts w:ascii="Avenir LT Std 35 Light" w:hAnsi="Avenir LT Std 35 Light"/>
              </w:rPr>
              <w:t>SPAG</w:t>
            </w:r>
          </w:p>
        </w:tc>
        <w:tc>
          <w:tcPr>
            <w:tcW w:w="1903" w:type="dxa"/>
          </w:tcPr>
          <w:p w14:paraId="64446532" w14:textId="77777777" w:rsidR="00B931D0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Hyphens and Dashes – Parenthesis</w:t>
            </w:r>
          </w:p>
          <w:p w14:paraId="059D3EF6" w14:textId="2EEB1BE3" w:rsidR="00B931D0" w:rsidRPr="002B040B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Formality, Adverbs and Conjunctions</w:t>
            </w:r>
          </w:p>
        </w:tc>
        <w:tc>
          <w:tcPr>
            <w:tcW w:w="1904" w:type="dxa"/>
          </w:tcPr>
          <w:p w14:paraId="0C999C73" w14:textId="77777777" w:rsidR="00B931D0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Hyphens and Dashes – Parenthesis</w:t>
            </w:r>
          </w:p>
          <w:p w14:paraId="7C850E00" w14:textId="7C13981A" w:rsidR="00B931D0" w:rsidRPr="002B040B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Formality, Adverbs and Conjunctions</w:t>
            </w:r>
          </w:p>
        </w:tc>
        <w:tc>
          <w:tcPr>
            <w:tcW w:w="1903" w:type="dxa"/>
          </w:tcPr>
          <w:p w14:paraId="16BF23B8" w14:textId="77777777" w:rsidR="00B931D0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Passive and Active Voice</w:t>
            </w:r>
          </w:p>
          <w:p w14:paraId="17770BC7" w14:textId="3DCA1080" w:rsidR="00B931D0" w:rsidRPr="002B040B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Organisational Devices, Imperative Verbs and Adverbials of Time</w:t>
            </w:r>
          </w:p>
        </w:tc>
        <w:tc>
          <w:tcPr>
            <w:tcW w:w="1904" w:type="dxa"/>
          </w:tcPr>
          <w:p w14:paraId="0BE7E35B" w14:textId="77777777" w:rsidR="00B931D0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Passive and Active Voice</w:t>
            </w:r>
          </w:p>
          <w:p w14:paraId="4D0B82AC" w14:textId="5A09E044" w:rsidR="00B931D0" w:rsidRPr="002B040B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Organisational Devices, Imperative Verbs and Adverbials of Time</w:t>
            </w:r>
          </w:p>
        </w:tc>
        <w:tc>
          <w:tcPr>
            <w:tcW w:w="1903" w:type="dxa"/>
          </w:tcPr>
          <w:p w14:paraId="47ED721C" w14:textId="77777777" w:rsidR="00B931D0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Passive and Active Voice</w:t>
            </w:r>
          </w:p>
          <w:p w14:paraId="4DA0CEDC" w14:textId="7B3F7B1A" w:rsidR="00B931D0" w:rsidRPr="002B040B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Organisational Devices, Imperative Verbs and Adverbials of Time</w:t>
            </w:r>
          </w:p>
        </w:tc>
        <w:tc>
          <w:tcPr>
            <w:tcW w:w="1904" w:type="dxa"/>
          </w:tcPr>
          <w:p w14:paraId="2D2CA79D" w14:textId="4D6299F8" w:rsidR="00B931D0" w:rsidRPr="002B040B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Year 5 and 6 Spelling Rules </w:t>
            </w:r>
          </w:p>
        </w:tc>
        <w:tc>
          <w:tcPr>
            <w:tcW w:w="1904" w:type="dxa"/>
          </w:tcPr>
          <w:p w14:paraId="70830BD6" w14:textId="5F67D0E3" w:rsidR="00B931D0" w:rsidRPr="002B040B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</w:tc>
      </w:tr>
      <w:tr w:rsidR="00B931D0" w:rsidRPr="002B040B" w14:paraId="41B36AAB" w14:textId="6E69F1D9" w:rsidTr="00AD513F">
        <w:tc>
          <w:tcPr>
            <w:tcW w:w="1843" w:type="dxa"/>
          </w:tcPr>
          <w:p w14:paraId="03B94D00" w14:textId="78748077" w:rsidR="00B931D0" w:rsidRPr="002B040B" w:rsidRDefault="00B931D0" w:rsidP="00B931D0">
            <w:pPr>
              <w:jc w:val="center"/>
              <w:rPr>
                <w:rFonts w:ascii="Avenir LT Std 35 Light" w:hAnsi="Avenir LT Std 35 Light"/>
              </w:rPr>
            </w:pPr>
            <w:r w:rsidRPr="002B040B">
              <w:rPr>
                <w:rFonts w:ascii="Avenir LT Std 35 Light" w:hAnsi="Avenir LT Std 35 Light"/>
              </w:rPr>
              <w:t>Science</w:t>
            </w:r>
          </w:p>
        </w:tc>
        <w:tc>
          <w:tcPr>
            <w:tcW w:w="1903" w:type="dxa"/>
          </w:tcPr>
          <w:p w14:paraId="2194851B" w14:textId="0396F426" w:rsidR="00B931D0" w:rsidRPr="00783D4A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83D4A">
              <w:rPr>
                <w:rFonts w:ascii="Avenir LT Std 35 Light" w:hAnsi="Avenir LT Std 35 Light"/>
                <w:sz w:val="18"/>
                <w:szCs w:val="18"/>
              </w:rPr>
              <w:t>To give reasons for classify</w:t>
            </w:r>
            <w:r>
              <w:rPr>
                <w:rFonts w:ascii="Avenir LT Std 35 Light" w:hAnsi="Avenir LT Std 35 Light"/>
                <w:sz w:val="18"/>
                <w:szCs w:val="18"/>
              </w:rPr>
              <w:t>ing</w:t>
            </w:r>
            <w:r w:rsidRPr="00783D4A">
              <w:rPr>
                <w:rFonts w:ascii="Avenir LT Std 35 Light" w:hAnsi="Avenir LT Std 35 Light"/>
                <w:sz w:val="18"/>
                <w:szCs w:val="18"/>
              </w:rPr>
              <w:t xml:space="preserve"> plants and animals based on specific characteristics</w:t>
            </w:r>
          </w:p>
          <w:p w14:paraId="5CCDC063" w14:textId="0BA55609" w:rsidR="00B931D0" w:rsidRPr="00783D4A" w:rsidRDefault="00B931D0" w:rsidP="00B931D0">
            <w:pPr>
              <w:rPr>
                <w:rFonts w:ascii="Avenir LT Std 35 Light" w:hAnsi="Avenir LT Std 35 Light"/>
                <w:b/>
                <w:sz w:val="18"/>
                <w:szCs w:val="18"/>
              </w:rPr>
            </w:pPr>
            <w:r w:rsidRPr="00783D4A"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>Articulate and justify answers with confidence in a range of situations.</w:t>
            </w:r>
          </w:p>
        </w:tc>
        <w:tc>
          <w:tcPr>
            <w:tcW w:w="1904" w:type="dxa"/>
          </w:tcPr>
          <w:p w14:paraId="4C98273D" w14:textId="77777777" w:rsidR="00B931D0" w:rsidRPr="00783D4A" w:rsidRDefault="00B931D0" w:rsidP="00B931D0">
            <w:pPr>
              <w:autoSpaceDE w:val="0"/>
              <w:autoSpaceDN w:val="0"/>
              <w:adjustRightInd w:val="0"/>
              <w:spacing w:after="30" w:line="276" w:lineRule="auto"/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</w:pPr>
            <w:r w:rsidRPr="00783D4A"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>To describe how living things are classified into broad groups according to common observable characteristics</w:t>
            </w:r>
          </w:p>
          <w:p w14:paraId="7EDB3388" w14:textId="243CD3DA" w:rsidR="00B931D0" w:rsidRPr="00783D4A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3" w:type="dxa"/>
          </w:tcPr>
          <w:p w14:paraId="6E331E44" w14:textId="77777777" w:rsidR="00B931D0" w:rsidRPr="00DC0EF4" w:rsidRDefault="00B931D0" w:rsidP="00B931D0">
            <w:pPr>
              <w:autoSpaceDE w:val="0"/>
              <w:autoSpaceDN w:val="0"/>
              <w:adjustRightInd w:val="0"/>
              <w:spacing w:after="30" w:line="276" w:lineRule="auto"/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</w:pPr>
            <w:r w:rsidRPr="00DC0EF4"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>To learn about Carl Linnaeus and his system for classifying living things</w:t>
            </w:r>
          </w:p>
          <w:p w14:paraId="6F1F2C8F" w14:textId="6CEA28FB" w:rsidR="00B931D0" w:rsidRPr="00DC0EF4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</w:tcPr>
          <w:p w14:paraId="06331C54" w14:textId="71D26FFF" w:rsidR="00B931D0" w:rsidRPr="00DC0EF4" w:rsidRDefault="00B931D0" w:rsidP="00B931D0">
            <w:pPr>
              <w:autoSpaceDE w:val="0"/>
              <w:autoSpaceDN w:val="0"/>
              <w:adjustRightInd w:val="0"/>
              <w:spacing w:after="30" w:line="276" w:lineRule="auto"/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</w:pPr>
            <w:r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>T</w:t>
            </w:r>
            <w:r w:rsidRPr="00DC0EF4"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>o describe how living things are classified into broad groups based on similarities and differences (bacteria)</w:t>
            </w:r>
          </w:p>
          <w:p w14:paraId="6621BDC7" w14:textId="31BEF7BF" w:rsidR="00B931D0" w:rsidRPr="00DC0EF4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3" w:type="dxa"/>
          </w:tcPr>
          <w:p w14:paraId="0B1CFBEA" w14:textId="1B4B280E" w:rsidR="00B931D0" w:rsidRPr="00073D37" w:rsidRDefault="00B931D0" w:rsidP="00B931D0">
            <w:pPr>
              <w:autoSpaceDE w:val="0"/>
              <w:autoSpaceDN w:val="0"/>
              <w:adjustRightInd w:val="0"/>
              <w:spacing w:after="20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</w:tcPr>
          <w:p w14:paraId="198D9A04" w14:textId="77777777" w:rsidR="00B931D0" w:rsidRPr="00073D37" w:rsidRDefault="00B931D0" w:rsidP="00B931D0">
            <w:pPr>
              <w:autoSpaceDE w:val="0"/>
              <w:autoSpaceDN w:val="0"/>
              <w:adjustRightInd w:val="0"/>
              <w:spacing w:after="30" w:line="276" w:lineRule="auto"/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</w:pPr>
            <w:r w:rsidRPr="00073D37"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>To plan and set up a fair test involving mould</w:t>
            </w:r>
          </w:p>
          <w:p w14:paraId="20B48CAE" w14:textId="4CC52C0B" w:rsidR="00B931D0" w:rsidRPr="00073D37" w:rsidRDefault="00B931D0" w:rsidP="00B931D0">
            <w:pPr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</w:pPr>
            <w:r w:rsidRPr="00073D37"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 xml:space="preserve">Spontaneously respond to increasingly complex questions, citing evidence where appropriate. </w:t>
            </w:r>
          </w:p>
          <w:p w14:paraId="70A9EB43" w14:textId="73C3C1DC" w:rsidR="00B931D0" w:rsidRPr="00073D37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auto"/>
          </w:tcPr>
          <w:p w14:paraId="5214B75B" w14:textId="77777777" w:rsidR="00B931D0" w:rsidRPr="00073D37" w:rsidRDefault="00B931D0" w:rsidP="00B931D0">
            <w:pPr>
              <w:autoSpaceDE w:val="0"/>
              <w:autoSpaceDN w:val="0"/>
              <w:adjustRightInd w:val="0"/>
              <w:spacing w:after="30" w:line="276" w:lineRule="auto"/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</w:pPr>
            <w:r w:rsidRPr="00073D37"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>To draw conclusions from a fair test involving mould</w:t>
            </w:r>
          </w:p>
          <w:p w14:paraId="716FFB41" w14:textId="1A37CDCE" w:rsidR="00B931D0" w:rsidRPr="00073D37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 xml:space="preserve">and to complete a </w:t>
            </w:r>
            <w:proofErr w:type="spellStart"/>
            <w:r>
              <w:rPr>
                <w:rFonts w:ascii="Avenir LT Std 35 Light" w:hAnsi="Avenir LT Std 35 Light"/>
                <w:sz w:val="18"/>
                <w:szCs w:val="18"/>
              </w:rPr>
              <w:t>Plickers</w:t>
            </w:r>
            <w:proofErr w:type="spellEnd"/>
            <w:r>
              <w:rPr>
                <w:rFonts w:ascii="Avenir LT Std 35 Light" w:hAnsi="Avenir LT Std 35 Light"/>
                <w:sz w:val="18"/>
                <w:szCs w:val="18"/>
              </w:rPr>
              <w:t xml:space="preserve"> Assessment</w:t>
            </w:r>
          </w:p>
        </w:tc>
      </w:tr>
      <w:tr w:rsidR="00B931D0" w:rsidRPr="002B040B" w14:paraId="0874F813" w14:textId="7006DC54" w:rsidTr="00AD513F">
        <w:trPr>
          <w:trHeight w:val="370"/>
        </w:trPr>
        <w:tc>
          <w:tcPr>
            <w:tcW w:w="1843" w:type="dxa"/>
          </w:tcPr>
          <w:p w14:paraId="2F700EE4" w14:textId="0A5D99D1" w:rsidR="00B931D0" w:rsidRPr="002B040B" w:rsidRDefault="00B931D0" w:rsidP="00B931D0">
            <w:pPr>
              <w:jc w:val="center"/>
              <w:rPr>
                <w:rFonts w:ascii="Avenir LT Std 35 Light" w:hAnsi="Avenir LT Std 35 Light"/>
              </w:rPr>
            </w:pPr>
            <w:r w:rsidRPr="002B040B">
              <w:rPr>
                <w:rFonts w:ascii="Avenir LT Std 35 Light" w:hAnsi="Avenir LT Std 35 Light"/>
              </w:rPr>
              <w:t>Computing</w:t>
            </w:r>
          </w:p>
        </w:tc>
        <w:tc>
          <w:tcPr>
            <w:tcW w:w="1903" w:type="dxa"/>
            <w:shd w:val="clear" w:color="auto" w:fill="auto"/>
          </w:tcPr>
          <w:p w14:paraId="6AC41AF0" w14:textId="77777777" w:rsidR="00B931D0" w:rsidRPr="00783D4A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83D4A">
              <w:rPr>
                <w:rFonts w:ascii="Avenir LT Std 35 Light" w:hAnsi="Avenir LT Std 35 Light"/>
                <w:sz w:val="18"/>
                <w:szCs w:val="18"/>
              </w:rPr>
              <w:t xml:space="preserve">To find the shortest routes on a map </w:t>
            </w:r>
          </w:p>
          <w:p w14:paraId="78F80DA0" w14:textId="20E776C5" w:rsidR="00B931D0" w:rsidRPr="00783D4A" w:rsidRDefault="00B931D0" w:rsidP="00B931D0">
            <w:pPr>
              <w:rPr>
                <w:rFonts w:ascii="Avenir LT Std 35 Light" w:hAnsi="Avenir LT Std 35 Light"/>
                <w:b/>
                <w:sz w:val="18"/>
                <w:szCs w:val="18"/>
              </w:rPr>
            </w:pPr>
            <w:r w:rsidRPr="00783D4A"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>Use specialist vocabulary related to the topic.</w:t>
            </w:r>
          </w:p>
        </w:tc>
        <w:tc>
          <w:tcPr>
            <w:tcW w:w="1904" w:type="dxa"/>
            <w:shd w:val="clear" w:color="auto" w:fill="auto"/>
          </w:tcPr>
          <w:p w14:paraId="5F2FBA4B" w14:textId="2308FCB2" w:rsidR="00B931D0" w:rsidRPr="00783D4A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83D4A">
              <w:rPr>
                <w:rFonts w:ascii="Avenir LT Std 35 Light" w:hAnsi="Avenir LT Std 35 Light"/>
                <w:sz w:val="18"/>
                <w:szCs w:val="18"/>
              </w:rPr>
              <w:t>To find the smallest number of coins to make change</w:t>
            </w:r>
          </w:p>
        </w:tc>
        <w:tc>
          <w:tcPr>
            <w:tcW w:w="1903" w:type="dxa"/>
            <w:shd w:val="clear" w:color="auto" w:fill="auto"/>
          </w:tcPr>
          <w:p w14:paraId="4DCD9B06" w14:textId="77777777" w:rsidR="00B931D0" w:rsidRPr="00DC0EF4" w:rsidRDefault="00B931D0" w:rsidP="00B931D0">
            <w:pPr>
              <w:rPr>
                <w:rFonts w:ascii="Avenir LT Std 35 Light" w:hAnsi="Avenir LT Std 35 Light"/>
                <w:sz w:val="18"/>
                <w:szCs w:val="18"/>
                <w:lang w:val="en-GB"/>
              </w:rPr>
            </w:pPr>
            <w:r w:rsidRPr="00DC0EF4">
              <w:rPr>
                <w:rFonts w:ascii="Avenir LT Std 35 Light" w:hAnsi="Avenir LT Std 35 Light"/>
                <w:sz w:val="18"/>
                <w:szCs w:val="18"/>
                <w:lang w:val="en-GB"/>
              </w:rPr>
              <w:t>To understand random and linear search algorithms</w:t>
            </w:r>
          </w:p>
          <w:p w14:paraId="450AC329" w14:textId="49975611" w:rsidR="00B931D0" w:rsidRPr="00DC0EF4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auto"/>
          </w:tcPr>
          <w:p w14:paraId="48EDD5A9" w14:textId="5285C68C" w:rsidR="00B931D0" w:rsidRPr="00DC0EF4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3" w:type="dxa"/>
            <w:shd w:val="clear" w:color="auto" w:fill="auto"/>
          </w:tcPr>
          <w:p w14:paraId="672A7F19" w14:textId="6075D8F2" w:rsidR="00B931D0" w:rsidRPr="00073D37" w:rsidRDefault="00B931D0" w:rsidP="00B931D0">
            <w:pPr>
              <w:rPr>
                <w:rFonts w:ascii="Avenir LT Std 35 Light" w:eastAsia="Avenir" w:hAnsi="Avenir LT Std 35 Light" w:cs="Avenir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auto"/>
          </w:tcPr>
          <w:p w14:paraId="645ABF97" w14:textId="1A1022D3" w:rsidR="00B931D0" w:rsidRPr="00073D37" w:rsidRDefault="00B931D0" w:rsidP="00B931D0">
            <w:pPr>
              <w:rPr>
                <w:rFonts w:ascii="Avenir LT Std 35 Light" w:eastAsia="Avenir" w:hAnsi="Avenir LT Std 35 Light" w:cs="Avenir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auto"/>
          </w:tcPr>
          <w:p w14:paraId="523F7C20" w14:textId="5CE24DDF" w:rsidR="00B931D0" w:rsidRPr="00073D37" w:rsidRDefault="00B931D0" w:rsidP="00B931D0">
            <w:pPr>
              <w:rPr>
                <w:rFonts w:ascii="Avenir LT Std 35 Light" w:eastAsia="Avenir" w:hAnsi="Avenir LT Std 35 Light" w:cs="Avenir"/>
                <w:sz w:val="18"/>
                <w:szCs w:val="18"/>
              </w:rPr>
            </w:pPr>
          </w:p>
        </w:tc>
      </w:tr>
      <w:tr w:rsidR="00B931D0" w:rsidRPr="002B040B" w14:paraId="3A1EED6E" w14:textId="6889A9F8" w:rsidTr="00AD513F">
        <w:tc>
          <w:tcPr>
            <w:tcW w:w="1843" w:type="dxa"/>
          </w:tcPr>
          <w:p w14:paraId="0EE01301" w14:textId="77777777" w:rsidR="00B931D0" w:rsidRPr="002B040B" w:rsidRDefault="00B931D0" w:rsidP="00B931D0">
            <w:pPr>
              <w:jc w:val="center"/>
              <w:rPr>
                <w:rFonts w:ascii="Avenir LT Std 35 Light" w:hAnsi="Avenir LT Std 35 Light"/>
              </w:rPr>
            </w:pPr>
            <w:r w:rsidRPr="002B040B">
              <w:rPr>
                <w:rFonts w:ascii="Avenir LT Std 35 Light" w:hAnsi="Avenir LT Std 35 Light"/>
              </w:rPr>
              <w:t>Geography</w:t>
            </w:r>
          </w:p>
        </w:tc>
        <w:tc>
          <w:tcPr>
            <w:tcW w:w="1903" w:type="dxa"/>
            <w:shd w:val="clear" w:color="auto" w:fill="000000" w:themeFill="text1"/>
          </w:tcPr>
          <w:p w14:paraId="4545B740" w14:textId="77777777" w:rsidR="00B931D0" w:rsidRPr="00783D4A" w:rsidRDefault="00B931D0" w:rsidP="00B931D0">
            <w:pPr>
              <w:ind w:left="360"/>
              <w:rPr>
                <w:rFonts w:ascii="Avenir LT Std 35 Light" w:hAnsi="Avenir LT Std 35 Light"/>
                <w:sz w:val="18"/>
                <w:szCs w:val="18"/>
                <w:highlight w:val="lightGray"/>
              </w:rPr>
            </w:pPr>
          </w:p>
        </w:tc>
        <w:tc>
          <w:tcPr>
            <w:tcW w:w="1904" w:type="dxa"/>
            <w:shd w:val="clear" w:color="auto" w:fill="000000" w:themeFill="text1"/>
          </w:tcPr>
          <w:p w14:paraId="292BBEAE" w14:textId="45C157B8" w:rsidR="00B931D0" w:rsidRPr="00783D4A" w:rsidRDefault="00B931D0" w:rsidP="00B931D0">
            <w:pPr>
              <w:ind w:left="360"/>
              <w:rPr>
                <w:rFonts w:ascii="Avenir LT Std 35 Light" w:hAnsi="Avenir LT Std 35 Light"/>
                <w:sz w:val="18"/>
                <w:szCs w:val="18"/>
                <w:highlight w:val="lightGray"/>
              </w:rPr>
            </w:pPr>
          </w:p>
        </w:tc>
        <w:tc>
          <w:tcPr>
            <w:tcW w:w="1903" w:type="dxa"/>
            <w:shd w:val="clear" w:color="auto" w:fill="000000" w:themeFill="text1"/>
          </w:tcPr>
          <w:p w14:paraId="61D4E1E2" w14:textId="5EBF8396" w:rsidR="00B931D0" w:rsidRPr="00DC0EF4" w:rsidRDefault="00B931D0" w:rsidP="00B931D0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  <w:highlight w:val="lightGray"/>
              </w:rPr>
            </w:pPr>
          </w:p>
        </w:tc>
        <w:tc>
          <w:tcPr>
            <w:tcW w:w="1904" w:type="dxa"/>
            <w:shd w:val="clear" w:color="auto" w:fill="000000" w:themeFill="text1"/>
          </w:tcPr>
          <w:p w14:paraId="3EEA8D84" w14:textId="62E10203" w:rsidR="00B931D0" w:rsidRPr="00DC0EF4" w:rsidRDefault="00B931D0" w:rsidP="00B931D0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  <w:highlight w:val="lightGray"/>
              </w:rPr>
            </w:pPr>
          </w:p>
        </w:tc>
        <w:tc>
          <w:tcPr>
            <w:tcW w:w="1903" w:type="dxa"/>
            <w:shd w:val="clear" w:color="auto" w:fill="000000" w:themeFill="text1"/>
          </w:tcPr>
          <w:p w14:paraId="24878ED1" w14:textId="77777777" w:rsidR="00B931D0" w:rsidRPr="00073D37" w:rsidRDefault="00B931D0" w:rsidP="00B931D0">
            <w:pPr>
              <w:ind w:left="360"/>
              <w:rPr>
                <w:rFonts w:ascii="Avenir LT Std 35 Light" w:hAnsi="Avenir LT Std 35 Light"/>
                <w:sz w:val="18"/>
                <w:szCs w:val="18"/>
                <w:highlight w:val="lightGray"/>
              </w:rPr>
            </w:pPr>
          </w:p>
        </w:tc>
        <w:tc>
          <w:tcPr>
            <w:tcW w:w="1904" w:type="dxa"/>
            <w:shd w:val="clear" w:color="auto" w:fill="000000" w:themeFill="text1"/>
          </w:tcPr>
          <w:p w14:paraId="7F7EAF7B" w14:textId="6D172439" w:rsidR="00B931D0" w:rsidRPr="00073D37" w:rsidRDefault="00B931D0" w:rsidP="00B931D0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  <w:highlight w:val="lightGray"/>
              </w:rPr>
            </w:pPr>
          </w:p>
        </w:tc>
        <w:tc>
          <w:tcPr>
            <w:tcW w:w="1904" w:type="dxa"/>
            <w:shd w:val="clear" w:color="auto" w:fill="000000" w:themeFill="text1"/>
          </w:tcPr>
          <w:p w14:paraId="044A80D7" w14:textId="77777777" w:rsidR="00B931D0" w:rsidRPr="00073D37" w:rsidRDefault="00B931D0" w:rsidP="00B931D0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  <w:highlight w:val="lightGray"/>
              </w:rPr>
            </w:pPr>
          </w:p>
        </w:tc>
      </w:tr>
      <w:tr w:rsidR="00B931D0" w:rsidRPr="002B040B" w14:paraId="5362311D" w14:textId="393D613E" w:rsidTr="00AD513F">
        <w:trPr>
          <w:trHeight w:val="441"/>
        </w:trPr>
        <w:tc>
          <w:tcPr>
            <w:tcW w:w="1843" w:type="dxa"/>
          </w:tcPr>
          <w:p w14:paraId="4F877698" w14:textId="77777777" w:rsidR="00B931D0" w:rsidRPr="002B040B" w:rsidRDefault="00B931D0" w:rsidP="00B931D0">
            <w:pPr>
              <w:jc w:val="center"/>
              <w:rPr>
                <w:rFonts w:ascii="Avenir LT Std 35 Light" w:hAnsi="Avenir LT Std 35 Light"/>
              </w:rPr>
            </w:pPr>
            <w:r w:rsidRPr="002B040B">
              <w:rPr>
                <w:rFonts w:ascii="Avenir LT Std 35 Light" w:hAnsi="Avenir LT Std 35 Light"/>
              </w:rPr>
              <w:t>History</w:t>
            </w:r>
          </w:p>
        </w:tc>
        <w:tc>
          <w:tcPr>
            <w:tcW w:w="1903" w:type="dxa"/>
            <w:shd w:val="clear" w:color="auto" w:fill="auto"/>
          </w:tcPr>
          <w:p w14:paraId="773C5940" w14:textId="77777777" w:rsidR="00B931D0" w:rsidRPr="00783D4A" w:rsidRDefault="00B931D0" w:rsidP="00B931D0">
            <w:pPr>
              <w:autoSpaceDE w:val="0"/>
              <w:autoSpaceDN w:val="0"/>
              <w:adjustRightInd w:val="0"/>
              <w:spacing w:after="30" w:line="276" w:lineRule="auto"/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</w:pPr>
            <w:r w:rsidRPr="00783D4A"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>To use sources of evidence to gain an understanding of pre-war Bristol</w:t>
            </w:r>
          </w:p>
          <w:p w14:paraId="1ADD72B2" w14:textId="4B93915C" w:rsidR="00B931D0" w:rsidRPr="00783D4A" w:rsidRDefault="00B931D0" w:rsidP="00B931D0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auto"/>
          </w:tcPr>
          <w:p w14:paraId="1B63F256" w14:textId="77777777" w:rsidR="00B931D0" w:rsidRPr="00783D4A" w:rsidRDefault="00B931D0" w:rsidP="00B931D0">
            <w:pPr>
              <w:autoSpaceDE w:val="0"/>
              <w:autoSpaceDN w:val="0"/>
              <w:adjustRightInd w:val="0"/>
              <w:spacing w:after="20"/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</w:pPr>
            <w:r w:rsidRPr="00783D4A"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>To gain an understanding of what happened to Castle Park after WWII</w:t>
            </w:r>
          </w:p>
          <w:p w14:paraId="3C85E976" w14:textId="1D748D78" w:rsidR="00B931D0" w:rsidRPr="00783D4A" w:rsidRDefault="00B931D0" w:rsidP="00B931D0">
            <w:pPr>
              <w:spacing w:after="160" w:line="259" w:lineRule="auto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3" w:type="dxa"/>
            <w:shd w:val="clear" w:color="auto" w:fill="auto"/>
          </w:tcPr>
          <w:p w14:paraId="4A9AE8F3" w14:textId="77777777" w:rsidR="00B931D0" w:rsidRPr="00DC0EF4" w:rsidRDefault="00B931D0" w:rsidP="00B931D0">
            <w:pPr>
              <w:autoSpaceDE w:val="0"/>
              <w:autoSpaceDN w:val="0"/>
              <w:adjustRightInd w:val="0"/>
              <w:spacing w:after="30" w:line="276" w:lineRule="auto"/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</w:pPr>
            <w:r w:rsidRPr="00DC0EF4"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>To understand how immigration helped Britain and Bristol rebuild after the Blitz</w:t>
            </w:r>
          </w:p>
          <w:p w14:paraId="785A22B0" w14:textId="33E77F3B" w:rsidR="00B931D0" w:rsidRPr="00DC0EF4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auto"/>
          </w:tcPr>
          <w:p w14:paraId="20444F9F" w14:textId="77777777" w:rsidR="00B931D0" w:rsidRDefault="00B931D0" w:rsidP="00B931D0">
            <w:pPr>
              <w:rPr>
                <w:rFonts w:ascii="Avenir LT Std 35 Light" w:hAnsi="Avenir LT Std 35 Light"/>
                <w:b/>
                <w:sz w:val="18"/>
                <w:szCs w:val="18"/>
              </w:rPr>
            </w:pPr>
            <w:r>
              <w:rPr>
                <w:rFonts w:ascii="Avenir LT Std 35 Light" w:hAnsi="Avenir LT Std 35 Light"/>
                <w:b/>
                <w:sz w:val="18"/>
                <w:szCs w:val="18"/>
              </w:rPr>
              <w:t xml:space="preserve">Historical Speaker </w:t>
            </w:r>
          </w:p>
          <w:p w14:paraId="77AF3FB4" w14:textId="77777777" w:rsidR="00B931D0" w:rsidRPr="00403FDA" w:rsidRDefault="00B931D0" w:rsidP="00B931D0">
            <w:pPr>
              <w:rPr>
                <w:rFonts w:ascii="Avenir LT Std 35 Light" w:hAnsi="Avenir LT Std 35 Light"/>
                <w:b/>
                <w:sz w:val="18"/>
                <w:szCs w:val="18"/>
              </w:rPr>
            </w:pPr>
          </w:p>
          <w:p w14:paraId="192BDE65" w14:textId="2B221C00" w:rsidR="00B931D0" w:rsidRPr="00073D37" w:rsidRDefault="00B931D0" w:rsidP="00B931D0">
            <w:pPr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</w:pPr>
            <w:r w:rsidRPr="00073D37"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>Regularly ask questions to extend their understanding and knowledge</w:t>
            </w:r>
            <w:r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>.</w:t>
            </w:r>
            <w:r w:rsidRPr="00073D37"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 xml:space="preserve"> </w:t>
            </w:r>
          </w:p>
          <w:p w14:paraId="34F1BD70" w14:textId="4A97275C" w:rsidR="00B931D0" w:rsidRPr="00DC0EF4" w:rsidRDefault="00B931D0" w:rsidP="00B931D0">
            <w:pPr>
              <w:autoSpaceDE w:val="0"/>
              <w:autoSpaceDN w:val="0"/>
              <w:adjustRightInd w:val="0"/>
              <w:spacing w:after="30" w:line="276" w:lineRule="auto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3" w:type="dxa"/>
            <w:shd w:val="clear" w:color="auto" w:fill="auto"/>
          </w:tcPr>
          <w:p w14:paraId="7D809CFD" w14:textId="77777777" w:rsidR="00B931D0" w:rsidRPr="00DC0EF4" w:rsidRDefault="00B931D0" w:rsidP="00B931D0">
            <w:pPr>
              <w:autoSpaceDE w:val="0"/>
              <w:autoSpaceDN w:val="0"/>
              <w:adjustRightInd w:val="0"/>
              <w:spacing w:after="30" w:line="276" w:lineRule="auto"/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</w:pPr>
            <w:r w:rsidRPr="00DC0EF4"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 xml:space="preserve">To understand the impact of the </w:t>
            </w:r>
            <w:proofErr w:type="spellStart"/>
            <w:r w:rsidRPr="00DC0EF4"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>Windrush</w:t>
            </w:r>
            <w:proofErr w:type="spellEnd"/>
            <w:r w:rsidRPr="00DC0EF4"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 xml:space="preserve"> generation on the UK and vice versa</w:t>
            </w:r>
          </w:p>
          <w:p w14:paraId="38FD4323" w14:textId="062136B9" w:rsidR="00B931D0" w:rsidRPr="00073D37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auto"/>
          </w:tcPr>
          <w:p w14:paraId="67055A32" w14:textId="1B0A3A05" w:rsidR="00B931D0" w:rsidRPr="00073D37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</w:tcPr>
          <w:p w14:paraId="04FA2B61" w14:textId="77777777" w:rsidR="00B931D0" w:rsidRPr="00073D37" w:rsidRDefault="00B931D0" w:rsidP="00B931D0">
            <w:pPr>
              <w:autoSpaceDE w:val="0"/>
              <w:autoSpaceDN w:val="0"/>
              <w:adjustRightInd w:val="0"/>
              <w:spacing w:after="30" w:line="276" w:lineRule="auto"/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</w:pPr>
            <w:r w:rsidRPr="00073D37"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 xml:space="preserve">To answer the question, 'What happened after the Bristol Blitz?' and to complete a </w:t>
            </w:r>
            <w:proofErr w:type="spellStart"/>
            <w:r w:rsidRPr="00073D37"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>Plickers</w:t>
            </w:r>
            <w:proofErr w:type="spellEnd"/>
            <w:r w:rsidRPr="00073D37"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 xml:space="preserve"> assessment</w:t>
            </w:r>
          </w:p>
          <w:p w14:paraId="02C856A7" w14:textId="4F943D22" w:rsidR="00B931D0" w:rsidRPr="00073D37" w:rsidRDefault="00B931D0" w:rsidP="00B931D0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</w:tc>
      </w:tr>
      <w:tr w:rsidR="00B931D0" w:rsidRPr="002B040B" w14:paraId="29C234E0" w14:textId="5AB0F0F3" w:rsidTr="00AD513F">
        <w:trPr>
          <w:trHeight w:val="318"/>
        </w:trPr>
        <w:tc>
          <w:tcPr>
            <w:tcW w:w="1843" w:type="dxa"/>
          </w:tcPr>
          <w:p w14:paraId="79031686" w14:textId="77777777" w:rsidR="00B931D0" w:rsidRPr="002B040B" w:rsidRDefault="00B931D0" w:rsidP="00B931D0">
            <w:pPr>
              <w:jc w:val="center"/>
              <w:rPr>
                <w:rFonts w:ascii="Avenir LT Std 35 Light" w:hAnsi="Avenir LT Std 35 Light"/>
              </w:rPr>
            </w:pPr>
            <w:r w:rsidRPr="002B040B">
              <w:rPr>
                <w:rFonts w:ascii="Avenir LT Std 35 Light" w:hAnsi="Avenir LT Std 35 Light"/>
              </w:rPr>
              <w:t>Art and Design</w:t>
            </w:r>
          </w:p>
        </w:tc>
        <w:tc>
          <w:tcPr>
            <w:tcW w:w="1903" w:type="dxa"/>
            <w:shd w:val="clear" w:color="auto" w:fill="000000" w:themeFill="text1"/>
          </w:tcPr>
          <w:p w14:paraId="06840F97" w14:textId="7B78940E" w:rsidR="00B931D0" w:rsidRPr="00783D4A" w:rsidRDefault="00B931D0" w:rsidP="00B931D0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000000" w:themeFill="text1"/>
          </w:tcPr>
          <w:p w14:paraId="1356BF8B" w14:textId="6314B912" w:rsidR="00B931D0" w:rsidRPr="00783D4A" w:rsidRDefault="00B931D0" w:rsidP="00B931D0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3" w:type="dxa"/>
            <w:shd w:val="clear" w:color="auto" w:fill="000000" w:themeFill="text1"/>
          </w:tcPr>
          <w:p w14:paraId="01FEE701" w14:textId="13143D6C" w:rsidR="00B931D0" w:rsidRPr="00DC0EF4" w:rsidRDefault="00B931D0" w:rsidP="00B931D0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000000" w:themeFill="text1"/>
          </w:tcPr>
          <w:p w14:paraId="2AF0CAFC" w14:textId="605C71B9" w:rsidR="00B931D0" w:rsidRPr="00DC0EF4" w:rsidRDefault="00B931D0" w:rsidP="00B931D0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3" w:type="dxa"/>
            <w:shd w:val="clear" w:color="auto" w:fill="000000" w:themeFill="text1"/>
          </w:tcPr>
          <w:p w14:paraId="72A7F32C" w14:textId="56C4B2D5" w:rsidR="00B931D0" w:rsidRPr="00073D37" w:rsidRDefault="00B931D0" w:rsidP="00B931D0">
            <w:pPr>
              <w:pStyle w:val="NormalWeb"/>
              <w:spacing w:before="0" w:beforeAutospacing="0" w:after="0" w:afterAutospacing="0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000000" w:themeFill="text1"/>
          </w:tcPr>
          <w:p w14:paraId="3028D6B9" w14:textId="18A3962B" w:rsidR="00B931D0" w:rsidRPr="00073D37" w:rsidRDefault="00B931D0" w:rsidP="00B931D0">
            <w:pPr>
              <w:pStyle w:val="NormalWeb"/>
              <w:spacing w:before="0" w:beforeAutospacing="0" w:after="0" w:afterAutospacing="0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000000" w:themeFill="text1"/>
          </w:tcPr>
          <w:p w14:paraId="51188188" w14:textId="6DE22B4A" w:rsidR="00B931D0" w:rsidRPr="00073D37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</w:tr>
      <w:tr w:rsidR="00B931D0" w:rsidRPr="002B040B" w14:paraId="6FEF1314" w14:textId="342E146D" w:rsidTr="00AD513F">
        <w:tc>
          <w:tcPr>
            <w:tcW w:w="1843" w:type="dxa"/>
          </w:tcPr>
          <w:p w14:paraId="1A733BA9" w14:textId="77777777" w:rsidR="00B931D0" w:rsidRPr="002B040B" w:rsidRDefault="00B931D0" w:rsidP="00B931D0">
            <w:pPr>
              <w:jc w:val="center"/>
              <w:rPr>
                <w:rFonts w:ascii="Avenir LT Std 35 Light" w:hAnsi="Avenir LT Std 35 Light"/>
              </w:rPr>
            </w:pPr>
            <w:r w:rsidRPr="002B040B">
              <w:rPr>
                <w:rFonts w:ascii="Avenir LT Std 35 Light" w:hAnsi="Avenir LT Std 35 Light"/>
              </w:rPr>
              <w:lastRenderedPageBreak/>
              <w:t>D&amp;T</w:t>
            </w:r>
          </w:p>
        </w:tc>
        <w:tc>
          <w:tcPr>
            <w:tcW w:w="1903" w:type="dxa"/>
            <w:shd w:val="clear" w:color="auto" w:fill="FFFFFF" w:themeFill="background1"/>
          </w:tcPr>
          <w:p w14:paraId="51C48468" w14:textId="21CC365D" w:rsidR="00B931D0" w:rsidRPr="00783D4A" w:rsidRDefault="00B931D0" w:rsidP="00B931D0">
            <w:pPr>
              <w:ind w:left="360"/>
              <w:rPr>
                <w:rFonts w:ascii="Avenir LT Std 35 Light" w:hAnsi="Avenir LT Std 35 Light"/>
                <w:sz w:val="18"/>
                <w:szCs w:val="18"/>
                <w:highlight w:val="lightGray"/>
              </w:rPr>
            </w:pPr>
          </w:p>
        </w:tc>
        <w:tc>
          <w:tcPr>
            <w:tcW w:w="1904" w:type="dxa"/>
            <w:shd w:val="clear" w:color="auto" w:fill="FFFFFF" w:themeFill="background1"/>
          </w:tcPr>
          <w:p w14:paraId="7B186497" w14:textId="62945799" w:rsidR="00B931D0" w:rsidRPr="00783D4A" w:rsidRDefault="00B931D0" w:rsidP="00B931D0">
            <w:pPr>
              <w:ind w:left="360"/>
              <w:rPr>
                <w:rFonts w:ascii="Avenir LT Std 35 Light" w:hAnsi="Avenir LT Std 35 Light"/>
                <w:sz w:val="18"/>
                <w:szCs w:val="18"/>
                <w:highlight w:val="lightGray"/>
              </w:rPr>
            </w:pPr>
          </w:p>
        </w:tc>
        <w:tc>
          <w:tcPr>
            <w:tcW w:w="1903" w:type="dxa"/>
            <w:shd w:val="clear" w:color="auto" w:fill="auto"/>
          </w:tcPr>
          <w:p w14:paraId="71D7FAC0" w14:textId="6B2A6BCC" w:rsidR="00B931D0" w:rsidRPr="00DC0EF4" w:rsidRDefault="00B931D0" w:rsidP="00B931D0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  <w:highlight w:val="lightGray"/>
              </w:rPr>
            </w:pPr>
          </w:p>
        </w:tc>
        <w:tc>
          <w:tcPr>
            <w:tcW w:w="1904" w:type="dxa"/>
            <w:shd w:val="clear" w:color="auto" w:fill="auto"/>
          </w:tcPr>
          <w:p w14:paraId="0652B312" w14:textId="77777777" w:rsidR="00B931D0" w:rsidRPr="00DC0EF4" w:rsidRDefault="00B931D0" w:rsidP="00B931D0">
            <w:pPr>
              <w:autoSpaceDE w:val="0"/>
              <w:autoSpaceDN w:val="0"/>
              <w:adjustRightInd w:val="0"/>
              <w:spacing w:after="30" w:line="276" w:lineRule="auto"/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</w:pPr>
            <w:r w:rsidRPr="00DC0EF4"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>To learn why Dan Barber is considered to be an inspirational chef, and to consider our consumption of vegetables and meat</w:t>
            </w:r>
          </w:p>
          <w:p w14:paraId="79465330" w14:textId="6B8D96BB" w:rsidR="00B931D0" w:rsidRPr="00DC0EF4" w:rsidRDefault="00B931D0" w:rsidP="00B931D0">
            <w:pPr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</w:pPr>
            <w:r w:rsidRPr="00DC0EF4"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>Regularly ask questions to extend th</w:t>
            </w:r>
            <w:r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>eir understanding and knowledge.</w:t>
            </w:r>
          </w:p>
          <w:p w14:paraId="28A80363" w14:textId="77777777" w:rsidR="00B931D0" w:rsidRPr="00DC0EF4" w:rsidRDefault="00B931D0" w:rsidP="00B931D0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05BB885F" w14:textId="520F0CFE" w:rsidR="00B931D0" w:rsidRPr="00DC0EF4" w:rsidRDefault="00B931D0" w:rsidP="00B931D0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  <w:highlight w:val="lightGray"/>
              </w:rPr>
            </w:pPr>
          </w:p>
        </w:tc>
        <w:tc>
          <w:tcPr>
            <w:tcW w:w="1903" w:type="dxa"/>
            <w:shd w:val="clear" w:color="auto" w:fill="auto"/>
          </w:tcPr>
          <w:p w14:paraId="78B2E683" w14:textId="3E61278B" w:rsidR="00B931D0" w:rsidRPr="00073D37" w:rsidRDefault="00B931D0" w:rsidP="00B931D0">
            <w:pPr>
              <w:rPr>
                <w:rFonts w:ascii="Avenir LT Std 35 Light" w:hAnsi="Avenir LT Std 35 Light"/>
                <w:i/>
                <w:sz w:val="18"/>
                <w:szCs w:val="18"/>
              </w:rPr>
            </w:pPr>
            <w:r w:rsidRPr="00073D37">
              <w:rPr>
                <w:rFonts w:ascii="Avenir LT Std 35 Light" w:hAnsi="Avenir LT Std 35 Light"/>
                <w:i/>
                <w:sz w:val="18"/>
                <w:szCs w:val="18"/>
              </w:rPr>
              <w:t>Lesson about rationing and designing a healthy meal based on this. Will be taught as an English lesson.</w:t>
            </w:r>
          </w:p>
          <w:p w14:paraId="3C2E1EBD" w14:textId="77777777" w:rsidR="00B931D0" w:rsidRPr="00073D37" w:rsidRDefault="00B931D0" w:rsidP="00B931D0">
            <w:pPr>
              <w:ind w:left="360"/>
              <w:rPr>
                <w:rFonts w:ascii="Avenir LT Std 35 Light" w:hAnsi="Avenir LT Std 35 Light"/>
                <w:sz w:val="18"/>
                <w:szCs w:val="18"/>
                <w:highlight w:val="red"/>
              </w:rPr>
            </w:pPr>
          </w:p>
          <w:p w14:paraId="066B584A" w14:textId="3036CB7A" w:rsidR="00B931D0" w:rsidRPr="00073D37" w:rsidRDefault="00B931D0" w:rsidP="00B931D0">
            <w:pPr>
              <w:ind w:left="360"/>
              <w:rPr>
                <w:rFonts w:ascii="Avenir LT Std 35 Light" w:hAnsi="Avenir LT Std 35 Light"/>
                <w:sz w:val="18"/>
                <w:szCs w:val="18"/>
                <w:highlight w:val="lightGray"/>
              </w:rPr>
            </w:pPr>
          </w:p>
        </w:tc>
        <w:tc>
          <w:tcPr>
            <w:tcW w:w="1904" w:type="dxa"/>
            <w:shd w:val="clear" w:color="auto" w:fill="auto"/>
          </w:tcPr>
          <w:p w14:paraId="1A517533" w14:textId="77777777" w:rsidR="00B931D0" w:rsidRPr="00073D37" w:rsidRDefault="00B931D0" w:rsidP="00B931D0">
            <w:pPr>
              <w:autoSpaceDE w:val="0"/>
              <w:autoSpaceDN w:val="0"/>
              <w:adjustRightInd w:val="0"/>
              <w:spacing w:after="30" w:line="276" w:lineRule="auto"/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</w:pPr>
            <w:r w:rsidRPr="00073D37"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>To prepare and cook a WWII-inspired meal</w:t>
            </w:r>
          </w:p>
          <w:p w14:paraId="6AB67790" w14:textId="08B0789A" w:rsidR="00B931D0" w:rsidRDefault="00B931D0" w:rsidP="00B931D0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750F6A5C" w14:textId="6B703106" w:rsidR="00B931D0" w:rsidRDefault="00B931D0" w:rsidP="00B931D0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4A1598B5" w14:textId="77777777" w:rsidR="00B931D0" w:rsidRPr="00073D37" w:rsidRDefault="00B931D0" w:rsidP="00B931D0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0E1BF572" w14:textId="77777777" w:rsidR="00B931D0" w:rsidRPr="00073D37" w:rsidRDefault="00B931D0" w:rsidP="00B931D0">
            <w:pPr>
              <w:autoSpaceDE w:val="0"/>
              <w:autoSpaceDN w:val="0"/>
              <w:adjustRightInd w:val="0"/>
              <w:spacing w:after="20"/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</w:pPr>
            <w:r w:rsidRPr="00073D37"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>To evaluate a WWII-inspired meal</w:t>
            </w:r>
          </w:p>
          <w:p w14:paraId="5F26D610" w14:textId="3AAF1B48" w:rsidR="00B931D0" w:rsidRPr="00073D37" w:rsidRDefault="00B931D0" w:rsidP="00B931D0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FFFFFF" w:themeFill="background1"/>
          </w:tcPr>
          <w:p w14:paraId="4D5E6C2C" w14:textId="77777777" w:rsidR="00B931D0" w:rsidRPr="00073D37" w:rsidRDefault="00B931D0" w:rsidP="00B931D0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66D26127" w14:textId="0457E588" w:rsidR="00B931D0" w:rsidRPr="00073D37" w:rsidRDefault="00B931D0" w:rsidP="00B931D0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  <w:highlight w:val="lightGray"/>
              </w:rPr>
            </w:pPr>
          </w:p>
        </w:tc>
      </w:tr>
      <w:tr w:rsidR="00B931D0" w:rsidRPr="002B040B" w14:paraId="216AE9DE" w14:textId="2FE600EB" w:rsidTr="00AD513F">
        <w:tc>
          <w:tcPr>
            <w:tcW w:w="1843" w:type="dxa"/>
          </w:tcPr>
          <w:p w14:paraId="1E66C730" w14:textId="1B6E1848" w:rsidR="00B931D0" w:rsidRPr="002B040B" w:rsidRDefault="00B931D0" w:rsidP="00B931D0">
            <w:pPr>
              <w:jc w:val="center"/>
              <w:rPr>
                <w:rFonts w:ascii="Avenir LT Std 35 Light" w:hAnsi="Avenir LT Std 35 Light"/>
              </w:rPr>
            </w:pPr>
            <w:r w:rsidRPr="002B040B">
              <w:rPr>
                <w:rFonts w:ascii="Avenir LT Std 35 Light" w:hAnsi="Avenir LT Std 35 Light"/>
              </w:rPr>
              <w:t>Music</w:t>
            </w:r>
          </w:p>
        </w:tc>
        <w:tc>
          <w:tcPr>
            <w:tcW w:w="1903" w:type="dxa"/>
          </w:tcPr>
          <w:p w14:paraId="4FA52AD0" w14:textId="77777777" w:rsidR="00B931D0" w:rsidRPr="00783D4A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83D4A">
              <w:rPr>
                <w:rFonts w:ascii="Avenir LT Std 35 Light" w:hAnsi="Avenir LT Std 35 Light"/>
                <w:sz w:val="18"/>
                <w:szCs w:val="18"/>
              </w:rPr>
              <w:t>To develop ensemble skills</w:t>
            </w:r>
          </w:p>
          <w:p w14:paraId="67F44916" w14:textId="0E684708" w:rsidR="00B931D0" w:rsidRPr="00783D4A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83D4A"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>Use specialist vocabulary related to the topic.</w:t>
            </w:r>
          </w:p>
        </w:tc>
        <w:tc>
          <w:tcPr>
            <w:tcW w:w="1904" w:type="dxa"/>
          </w:tcPr>
          <w:p w14:paraId="21A4CA3A" w14:textId="61491D45" w:rsidR="00B931D0" w:rsidRPr="00783D4A" w:rsidRDefault="00B931D0" w:rsidP="00B931D0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3" w:type="dxa"/>
          </w:tcPr>
          <w:p w14:paraId="49EEE8DD" w14:textId="028F5464" w:rsidR="00B931D0" w:rsidRPr="00DC0EF4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</w:tcPr>
          <w:p w14:paraId="0802F74C" w14:textId="77777777" w:rsidR="00B931D0" w:rsidRPr="00DC0EF4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C0EF4">
              <w:rPr>
                <w:rFonts w:ascii="Avenir LT Std 35 Light" w:hAnsi="Avenir LT Std 35 Light"/>
                <w:sz w:val="18"/>
                <w:szCs w:val="18"/>
              </w:rPr>
              <w:t>To improvise whilst developing ensemble skills</w:t>
            </w:r>
          </w:p>
          <w:p w14:paraId="6D683F4C" w14:textId="74D5DF6B" w:rsidR="00B931D0" w:rsidRPr="00DC0EF4" w:rsidRDefault="00B931D0" w:rsidP="00B931D0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DC0EF4"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>Use specialist vocabulary related to the topic.</w:t>
            </w:r>
          </w:p>
        </w:tc>
        <w:tc>
          <w:tcPr>
            <w:tcW w:w="1903" w:type="dxa"/>
          </w:tcPr>
          <w:p w14:paraId="53513EB8" w14:textId="7D679FA7" w:rsidR="00B931D0" w:rsidRPr="00073D37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</w:tcPr>
          <w:p w14:paraId="6EDFF946" w14:textId="29F06FEF" w:rsidR="00B931D0" w:rsidRPr="00073D37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</w:tcPr>
          <w:p w14:paraId="45A620B8" w14:textId="77777777" w:rsidR="00B931D0" w:rsidRPr="00783D4A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83D4A">
              <w:rPr>
                <w:rFonts w:ascii="Avenir LT Std 35 Light" w:hAnsi="Avenir LT Std 35 Light"/>
                <w:sz w:val="18"/>
                <w:szCs w:val="18"/>
              </w:rPr>
              <w:t>To develop ensemble skills</w:t>
            </w:r>
          </w:p>
          <w:p w14:paraId="25BDF27E" w14:textId="114207E4" w:rsidR="00B931D0" w:rsidRPr="00073D37" w:rsidRDefault="00B931D0" w:rsidP="00B931D0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  <w:r w:rsidRPr="00783D4A"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>Use specialist vocabulary related to the topic.</w:t>
            </w:r>
          </w:p>
        </w:tc>
      </w:tr>
      <w:tr w:rsidR="00B931D0" w:rsidRPr="002B040B" w14:paraId="1B025FCF" w14:textId="030C8B51" w:rsidTr="00255941">
        <w:tc>
          <w:tcPr>
            <w:tcW w:w="1843" w:type="dxa"/>
          </w:tcPr>
          <w:p w14:paraId="1D9AB1CF" w14:textId="388A8078" w:rsidR="00B931D0" w:rsidRPr="002B040B" w:rsidRDefault="00B931D0" w:rsidP="00B931D0">
            <w:pPr>
              <w:jc w:val="center"/>
              <w:rPr>
                <w:rFonts w:ascii="Avenir LT Std 35 Light" w:hAnsi="Avenir LT Std 35 Light"/>
              </w:rPr>
            </w:pPr>
            <w:r w:rsidRPr="002B040B">
              <w:rPr>
                <w:rFonts w:ascii="Avenir LT Std 35 Light" w:hAnsi="Avenir LT Std 35 Light"/>
              </w:rPr>
              <w:t>PE</w:t>
            </w:r>
          </w:p>
        </w:tc>
        <w:tc>
          <w:tcPr>
            <w:tcW w:w="133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2A66" w14:textId="77777777" w:rsidR="00B931D0" w:rsidRPr="00073D37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 w:rsidRPr="00073D37">
              <w:rPr>
                <w:rFonts w:ascii="Avenir LT Std 35 Light" w:hAnsi="Avenir LT Std 35 Light"/>
                <w:sz w:val="18"/>
                <w:szCs w:val="18"/>
              </w:rPr>
              <w:t>Social Skills</w:t>
            </w:r>
          </w:p>
          <w:p w14:paraId="4FBA9273" w14:textId="77777777" w:rsidR="00B931D0" w:rsidRPr="00073D37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 w:rsidRPr="00073D37">
              <w:rPr>
                <w:rFonts w:ascii="Avenir LT Std 35 Light" w:hAnsi="Avenir LT Std 35 Light"/>
                <w:sz w:val="18"/>
                <w:szCs w:val="18"/>
              </w:rPr>
              <w:t>Dynamic Balance – On a Line</w:t>
            </w:r>
          </w:p>
          <w:p w14:paraId="1349571A" w14:textId="4391284F" w:rsidR="00B931D0" w:rsidRPr="00073D37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 w:rsidRPr="00073D37">
              <w:rPr>
                <w:rFonts w:ascii="Avenir LT Std 35 Light" w:hAnsi="Avenir LT Std 35 Light"/>
                <w:sz w:val="18"/>
                <w:szCs w:val="18"/>
              </w:rPr>
              <w:t>Counter Balance – With a Partner</w:t>
            </w:r>
          </w:p>
        </w:tc>
      </w:tr>
      <w:tr w:rsidR="00B931D0" w:rsidRPr="002B040B" w14:paraId="7E5AC113" w14:textId="7F9F4E85" w:rsidTr="00AD513F">
        <w:tc>
          <w:tcPr>
            <w:tcW w:w="1843" w:type="dxa"/>
          </w:tcPr>
          <w:p w14:paraId="5D75D5D3" w14:textId="7AADF2F5" w:rsidR="00B931D0" w:rsidRPr="002B040B" w:rsidRDefault="00B931D0" w:rsidP="00B931D0">
            <w:pPr>
              <w:jc w:val="center"/>
              <w:rPr>
                <w:rFonts w:ascii="Avenir LT Std 35 Light" w:hAnsi="Avenir LT Std 35 Light"/>
              </w:rPr>
            </w:pPr>
            <w:r w:rsidRPr="002B040B">
              <w:rPr>
                <w:rFonts w:ascii="Avenir LT Std 35 Light" w:hAnsi="Avenir LT Std 35 Light"/>
              </w:rPr>
              <w:t>RE</w:t>
            </w:r>
          </w:p>
        </w:tc>
        <w:tc>
          <w:tcPr>
            <w:tcW w:w="1903" w:type="dxa"/>
          </w:tcPr>
          <w:p w14:paraId="0C98E14A" w14:textId="1F0DA645" w:rsidR="00B931D0" w:rsidRPr="00783D4A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</w:tcPr>
          <w:p w14:paraId="60077AFE" w14:textId="69B05924" w:rsidR="00B931D0" w:rsidRPr="00783D4A" w:rsidRDefault="00B931D0" w:rsidP="00B931D0">
            <w:pPr>
              <w:autoSpaceDE w:val="0"/>
              <w:autoSpaceDN w:val="0"/>
              <w:adjustRightInd w:val="0"/>
              <w:spacing w:after="30"/>
              <w:rPr>
                <w:rFonts w:ascii="Avenir LT Std 35 Light" w:hAnsi="Avenir LT Std 35 Light"/>
                <w:sz w:val="18"/>
                <w:szCs w:val="18"/>
              </w:rPr>
            </w:pPr>
            <w:r>
              <w:rPr>
                <w:rFonts w:ascii="Avenir LT Std 35 Light" w:hAnsi="Avenir LT Std 35 Light"/>
                <w:sz w:val="18"/>
                <w:szCs w:val="18"/>
              </w:rPr>
              <w:t>To learn about the key components of the Seder plate</w:t>
            </w:r>
          </w:p>
        </w:tc>
        <w:tc>
          <w:tcPr>
            <w:tcW w:w="1903" w:type="dxa"/>
          </w:tcPr>
          <w:p w14:paraId="1A065B6F" w14:textId="68D96494" w:rsidR="00B931D0" w:rsidRPr="00DC0EF4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</w:tcPr>
          <w:p w14:paraId="367087A9" w14:textId="77777777" w:rsidR="00B931D0" w:rsidRPr="00783D4A" w:rsidRDefault="00B931D0" w:rsidP="00B931D0">
            <w:pPr>
              <w:autoSpaceDE w:val="0"/>
              <w:autoSpaceDN w:val="0"/>
              <w:adjustRightInd w:val="0"/>
              <w:spacing w:after="30" w:line="276" w:lineRule="auto"/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</w:pPr>
            <w:r w:rsidRPr="00783D4A"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>To learn about the main features of a synagogue</w:t>
            </w:r>
          </w:p>
          <w:p w14:paraId="00EE8027" w14:textId="16112248" w:rsidR="00B931D0" w:rsidRPr="00DC0EF4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83D4A"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>Use specialist vocabulary related to the topic.</w:t>
            </w:r>
          </w:p>
        </w:tc>
        <w:tc>
          <w:tcPr>
            <w:tcW w:w="1903" w:type="dxa"/>
          </w:tcPr>
          <w:p w14:paraId="76F47E38" w14:textId="77777777" w:rsidR="00B931D0" w:rsidRPr="00DC0EF4" w:rsidRDefault="00B931D0" w:rsidP="00B931D0">
            <w:pPr>
              <w:autoSpaceDE w:val="0"/>
              <w:autoSpaceDN w:val="0"/>
              <w:adjustRightInd w:val="0"/>
              <w:spacing w:after="30" w:line="276" w:lineRule="auto"/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</w:pPr>
            <w:r w:rsidRPr="00DC0EF4"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 xml:space="preserve">To answer the question 'What does it mean to belong to the Jewish religion?' </w:t>
            </w:r>
          </w:p>
          <w:p w14:paraId="58B70EF0" w14:textId="1C9B1F3C" w:rsidR="00B931D0" w:rsidRPr="00073D37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DC0EF4"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>Use specialist vocabulary related to the topic.</w:t>
            </w:r>
          </w:p>
        </w:tc>
        <w:tc>
          <w:tcPr>
            <w:tcW w:w="1904" w:type="dxa"/>
          </w:tcPr>
          <w:p w14:paraId="04CCB058" w14:textId="77777777" w:rsidR="00B931D0" w:rsidRPr="00DC0EF4" w:rsidRDefault="00B931D0" w:rsidP="00B931D0">
            <w:pPr>
              <w:autoSpaceDE w:val="0"/>
              <w:autoSpaceDN w:val="0"/>
              <w:adjustRightInd w:val="0"/>
              <w:spacing w:after="30" w:line="276" w:lineRule="auto"/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</w:pPr>
            <w:r w:rsidRPr="00DC0EF4"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>To answer the question 'What does it mean to belong to the Jewish religion?'</w:t>
            </w:r>
          </w:p>
          <w:p w14:paraId="01C504EE" w14:textId="3B95C103" w:rsidR="00B931D0" w:rsidRPr="00073D37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 w:rsidRPr="00DC0EF4"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>Use specialist vocabulary related to the topic.</w:t>
            </w:r>
          </w:p>
        </w:tc>
        <w:tc>
          <w:tcPr>
            <w:tcW w:w="1904" w:type="dxa"/>
          </w:tcPr>
          <w:p w14:paraId="1D943F80" w14:textId="0195DEFF" w:rsidR="00B931D0" w:rsidRPr="00073D37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</w:tc>
      </w:tr>
      <w:tr w:rsidR="00B931D0" w:rsidRPr="002B040B" w14:paraId="69FECEB4" w14:textId="5B54DCA7" w:rsidTr="00AD513F">
        <w:tc>
          <w:tcPr>
            <w:tcW w:w="1843" w:type="dxa"/>
          </w:tcPr>
          <w:p w14:paraId="6E650CA5" w14:textId="71BBB235" w:rsidR="00B931D0" w:rsidRPr="002B040B" w:rsidRDefault="00B931D0" w:rsidP="00B931D0">
            <w:pPr>
              <w:jc w:val="center"/>
              <w:rPr>
                <w:rFonts w:ascii="Avenir LT Std 35 Light" w:hAnsi="Avenir LT Std 35 Light"/>
              </w:rPr>
            </w:pPr>
            <w:r w:rsidRPr="002B040B">
              <w:rPr>
                <w:rFonts w:ascii="Avenir LT Std 35 Light" w:hAnsi="Avenir LT Std 35 Light"/>
              </w:rPr>
              <w:t>PSHE</w:t>
            </w:r>
          </w:p>
        </w:tc>
        <w:tc>
          <w:tcPr>
            <w:tcW w:w="1903" w:type="dxa"/>
          </w:tcPr>
          <w:p w14:paraId="0374B336" w14:textId="77777777" w:rsidR="00B931D0" w:rsidRPr="00783D4A" w:rsidRDefault="00B931D0" w:rsidP="00B931D0">
            <w:pPr>
              <w:autoSpaceDE w:val="0"/>
              <w:autoSpaceDN w:val="0"/>
              <w:adjustRightInd w:val="0"/>
              <w:spacing w:after="30" w:line="276" w:lineRule="auto"/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</w:pPr>
            <w:r w:rsidRPr="00783D4A"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>To understand different perceptions about what normal means</w:t>
            </w:r>
          </w:p>
          <w:p w14:paraId="3D643742" w14:textId="1E76E2C8" w:rsidR="00B931D0" w:rsidRPr="00783D4A" w:rsidRDefault="00B931D0" w:rsidP="00B931D0">
            <w:pPr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</w:pPr>
            <w:r w:rsidRPr="00783D4A"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 xml:space="preserve">Use </w:t>
            </w:r>
            <w:r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>specialist language to describe their own and others’ talk.</w:t>
            </w:r>
          </w:p>
          <w:p w14:paraId="48A8C39B" w14:textId="77777777" w:rsidR="00B931D0" w:rsidRPr="00783D4A" w:rsidRDefault="00B931D0" w:rsidP="00B931D0">
            <w:pPr>
              <w:ind w:left="360"/>
              <w:rPr>
                <w:rFonts w:ascii="Avenir LT Std 35 Light" w:hAnsi="Avenir LT Std 35 Light"/>
                <w:sz w:val="18"/>
                <w:szCs w:val="18"/>
              </w:rPr>
            </w:pPr>
          </w:p>
          <w:p w14:paraId="35A2FBEB" w14:textId="06542F2B" w:rsidR="00B931D0" w:rsidRPr="00783D4A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</w:tcPr>
          <w:p w14:paraId="48A74874" w14:textId="594E1E28" w:rsidR="00B931D0" w:rsidRPr="00783D4A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3" w:type="dxa"/>
          </w:tcPr>
          <w:p w14:paraId="24E7C1AB" w14:textId="77777777" w:rsidR="00B931D0" w:rsidRPr="00783D4A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83D4A">
              <w:rPr>
                <w:rFonts w:ascii="Avenir LT Std 35 Light" w:hAnsi="Avenir LT Std 35 Light"/>
                <w:sz w:val="18"/>
                <w:szCs w:val="18"/>
              </w:rPr>
              <w:t xml:space="preserve">Anti-Bullying Week lesson </w:t>
            </w:r>
          </w:p>
          <w:p w14:paraId="69FD8E7E" w14:textId="77777777" w:rsidR="00B931D0" w:rsidRPr="00783D4A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  <w:r w:rsidRPr="00783D4A">
              <w:rPr>
                <w:rFonts w:ascii="Avenir LT Std 35 Light" w:hAnsi="Avenir LT Std 35 Light"/>
                <w:sz w:val="18"/>
                <w:szCs w:val="18"/>
              </w:rPr>
              <w:t>and</w:t>
            </w:r>
          </w:p>
          <w:p w14:paraId="54935B10" w14:textId="3F505BA7" w:rsidR="00B931D0" w:rsidRPr="00DC0EF4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 w:rsidRPr="00783D4A">
              <w:rPr>
                <w:rFonts w:ascii="Avenir LT Std 35 Light" w:hAnsi="Avenir LT Std 35 Light"/>
                <w:sz w:val="18"/>
                <w:szCs w:val="18"/>
              </w:rPr>
              <w:t>Anti-Bullying Ambassador Election</w:t>
            </w:r>
          </w:p>
        </w:tc>
        <w:tc>
          <w:tcPr>
            <w:tcW w:w="1904" w:type="dxa"/>
          </w:tcPr>
          <w:p w14:paraId="3419553F" w14:textId="278EA79C" w:rsidR="00B931D0" w:rsidRPr="00DC0EF4" w:rsidRDefault="00B931D0" w:rsidP="00B931D0">
            <w:p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3" w:type="dxa"/>
          </w:tcPr>
          <w:p w14:paraId="33FAA272" w14:textId="3BD9A1E9" w:rsidR="00B931D0" w:rsidRPr="00073D37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</w:tcPr>
          <w:p w14:paraId="02129594" w14:textId="77777777" w:rsidR="00B931D0" w:rsidRPr="00073D37" w:rsidRDefault="00B931D0" w:rsidP="00B931D0">
            <w:pPr>
              <w:autoSpaceDE w:val="0"/>
              <w:autoSpaceDN w:val="0"/>
              <w:adjustRightInd w:val="0"/>
              <w:spacing w:after="30" w:line="276" w:lineRule="auto"/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</w:pPr>
            <w:r w:rsidRPr="00073D37">
              <w:rPr>
                <w:rFonts w:ascii="Avenir LT Std 35 Light" w:hAnsi="Avenir LT Std 35 Light" w:cs="Twinkl Cursive Looped"/>
                <w:color w:val="000000"/>
                <w:sz w:val="18"/>
                <w:szCs w:val="18"/>
                <w:lang w:val="en-GB"/>
              </w:rPr>
              <w:t>To give examples of people with disabilities who lead amazing lives</w:t>
            </w:r>
          </w:p>
          <w:p w14:paraId="1E011247" w14:textId="77777777" w:rsidR="00B931D0" w:rsidRPr="00073D37" w:rsidRDefault="00B931D0" w:rsidP="00B931D0">
            <w:pPr>
              <w:rPr>
                <w:rFonts w:ascii="Avenir LT Std 35 Light" w:hAnsi="Avenir LT Std 35 Light"/>
                <w:b/>
                <w:color w:val="FFC000"/>
                <w:sz w:val="18"/>
                <w:szCs w:val="18"/>
              </w:rPr>
            </w:pPr>
            <w:r w:rsidRPr="00073D37">
              <w:rPr>
                <w:rFonts w:ascii="Avenir LT Std 35 Light" w:hAnsi="Avenir LT Std 35 Light"/>
                <w:b/>
                <w:color w:val="FFC000"/>
                <w:sz w:val="18"/>
                <w:szCs w:val="18"/>
                <w:lang w:val="en-GB"/>
              </w:rPr>
              <w:t>Articulate and justify answers with confidence in a range of situations.</w:t>
            </w:r>
          </w:p>
          <w:p w14:paraId="4691FF60" w14:textId="73DA8AC3" w:rsidR="00B931D0" w:rsidRPr="00073D37" w:rsidRDefault="00B931D0" w:rsidP="00B931D0">
            <w:pPr>
              <w:rPr>
                <w:rFonts w:ascii="Avenir LT Std 35 Light" w:hAnsi="Avenir LT Std 35 Light"/>
                <w:sz w:val="18"/>
                <w:szCs w:val="18"/>
              </w:rPr>
            </w:pPr>
          </w:p>
        </w:tc>
        <w:tc>
          <w:tcPr>
            <w:tcW w:w="1904" w:type="dxa"/>
          </w:tcPr>
          <w:p w14:paraId="61A1D3A0" w14:textId="77777777" w:rsidR="00B931D0" w:rsidRPr="00073D37" w:rsidRDefault="00B931D0" w:rsidP="00B931D0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</w:p>
        </w:tc>
      </w:tr>
      <w:tr w:rsidR="00B931D0" w:rsidRPr="002B040B" w14:paraId="42071E27" w14:textId="18407C9D" w:rsidTr="00880A00">
        <w:tc>
          <w:tcPr>
            <w:tcW w:w="1843" w:type="dxa"/>
          </w:tcPr>
          <w:p w14:paraId="674DCB61" w14:textId="314875AE" w:rsidR="00B931D0" w:rsidRPr="002B040B" w:rsidRDefault="00B931D0" w:rsidP="00B931D0">
            <w:pPr>
              <w:jc w:val="center"/>
              <w:rPr>
                <w:rFonts w:ascii="Avenir LT Std 35 Light" w:hAnsi="Avenir LT Std 35 Light"/>
              </w:rPr>
            </w:pPr>
            <w:r w:rsidRPr="002B040B">
              <w:rPr>
                <w:rFonts w:ascii="Avenir LT Std 35 Light" w:hAnsi="Avenir LT Std 35 Light"/>
              </w:rPr>
              <w:t>Spanish</w:t>
            </w:r>
          </w:p>
        </w:tc>
        <w:tc>
          <w:tcPr>
            <w:tcW w:w="13325" w:type="dxa"/>
            <w:gridSpan w:val="7"/>
          </w:tcPr>
          <w:p w14:paraId="5FF1EE26" w14:textId="3EC44363" w:rsidR="00B931D0" w:rsidRPr="00A647BA" w:rsidRDefault="00B931D0" w:rsidP="00B931D0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 w:rsidRPr="00A647BA">
              <w:rPr>
                <w:rFonts w:ascii="Avenir LT Std 35 Light" w:hAnsi="Avenir LT Std 35 Light"/>
                <w:sz w:val="18"/>
                <w:szCs w:val="18"/>
              </w:rPr>
              <w:t xml:space="preserve">To </w:t>
            </w:r>
            <w:r w:rsidRPr="00A647BA">
              <w:rPr>
                <w:rFonts w:ascii="Avenir LT Std 35 Light" w:hAnsi="Avenir LT Std 35 Light" w:cs="Arial"/>
                <w:color w:val="000000"/>
                <w:sz w:val="18"/>
                <w:szCs w:val="18"/>
                <w:shd w:val="clear" w:color="auto" w:fill="FFFFFF"/>
              </w:rPr>
              <w:t xml:space="preserve">break down longer texts </w:t>
            </w:r>
          </w:p>
          <w:p w14:paraId="003F61DB" w14:textId="56E8DF1D" w:rsidR="00B931D0" w:rsidRPr="00A647BA" w:rsidRDefault="00B931D0" w:rsidP="00B931D0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 w:rsidRPr="00A647BA">
              <w:rPr>
                <w:rFonts w:ascii="Avenir LT Std 35 Light" w:hAnsi="Avenir LT Std 35 Light"/>
                <w:sz w:val="18"/>
                <w:szCs w:val="18"/>
              </w:rPr>
              <w:sym w:font="Symbol" w:char="F0B7"/>
            </w:r>
            <w:r w:rsidRPr="00A647BA">
              <w:rPr>
                <w:rFonts w:ascii="Avenir LT Std 35 Light" w:hAnsi="Avenir LT Std 35 Light"/>
                <w:sz w:val="18"/>
                <w:szCs w:val="18"/>
              </w:rPr>
              <w:t xml:space="preserve"> To </w:t>
            </w:r>
            <w:r w:rsidRPr="00A647BA">
              <w:rPr>
                <w:rFonts w:ascii="Avenir LT Std 35 Light" w:hAnsi="Avenir LT Std 35 Light" w:cs="Arial"/>
                <w:color w:val="000000"/>
                <w:sz w:val="18"/>
                <w:szCs w:val="18"/>
                <w:shd w:val="clear" w:color="auto" w:fill="FFFFFF"/>
              </w:rPr>
              <w:t>learn how to recognise, recall and spell the key countries involved in World War II</w:t>
            </w:r>
          </w:p>
          <w:p w14:paraId="4A40BBBF" w14:textId="6EB531FE" w:rsidR="00B931D0" w:rsidRPr="00A647BA" w:rsidRDefault="00B931D0" w:rsidP="00B931D0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 w:rsidRPr="00A647BA">
              <w:rPr>
                <w:rFonts w:ascii="Avenir LT Std 35 Light" w:hAnsi="Avenir LT Std 35 Light"/>
                <w:sz w:val="18"/>
                <w:szCs w:val="18"/>
              </w:rPr>
              <w:sym w:font="Symbol" w:char="F0B7"/>
            </w:r>
            <w:r w:rsidRPr="00A647BA">
              <w:rPr>
                <w:rFonts w:ascii="Avenir LT Std 35 Light" w:hAnsi="Avenir LT Std 35 Light"/>
                <w:sz w:val="18"/>
                <w:szCs w:val="18"/>
              </w:rPr>
              <w:t xml:space="preserve"> To </w:t>
            </w:r>
            <w:r w:rsidRPr="00A647BA">
              <w:rPr>
                <w:rFonts w:ascii="Avenir LT Std 35 Light" w:hAnsi="Avenir LT Std 35 Light" w:cs="Arial"/>
                <w:color w:val="000000"/>
                <w:sz w:val="18"/>
                <w:szCs w:val="18"/>
                <w:shd w:val="clear" w:color="auto" w:fill="FFFFFF"/>
              </w:rPr>
              <w:t>improve their listening and reading skills</w:t>
            </w:r>
          </w:p>
          <w:p w14:paraId="3E853927" w14:textId="63E3565F" w:rsidR="00B931D0" w:rsidRPr="00A647BA" w:rsidRDefault="00B931D0" w:rsidP="00B931D0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 w:rsidRPr="00A647BA">
              <w:rPr>
                <w:rFonts w:ascii="Avenir LT Std 35 Light" w:hAnsi="Avenir LT Std 35 Light"/>
                <w:sz w:val="18"/>
                <w:szCs w:val="18"/>
              </w:rPr>
              <w:lastRenderedPageBreak/>
              <w:sym w:font="Symbol" w:char="F0B7"/>
            </w:r>
            <w:r w:rsidRPr="00A647BA">
              <w:rPr>
                <w:rFonts w:ascii="Avenir LT Std 35 Light" w:hAnsi="Avenir LT Std 35 Light"/>
                <w:sz w:val="18"/>
                <w:szCs w:val="18"/>
              </w:rPr>
              <w:t xml:space="preserve"> To </w:t>
            </w:r>
            <w:r w:rsidRPr="00A647BA">
              <w:rPr>
                <w:rFonts w:ascii="Avenir LT Std 35 Light" w:hAnsi="Avenir LT Std 35 Light" w:cs="Arial"/>
                <w:color w:val="000000"/>
                <w:sz w:val="18"/>
                <w:szCs w:val="18"/>
                <w:shd w:val="clear" w:color="auto" w:fill="FFFFFF"/>
              </w:rPr>
              <w:t>recognise, recall and spell key vocabulary related to World War II</w:t>
            </w:r>
          </w:p>
          <w:p w14:paraId="3220304F" w14:textId="0227F526" w:rsidR="00B931D0" w:rsidRPr="00A647BA" w:rsidRDefault="00B931D0" w:rsidP="00B931D0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 w:rsidRPr="00A647BA">
              <w:rPr>
                <w:rFonts w:ascii="Avenir LT Std 35 Light" w:hAnsi="Avenir LT Std 35 Light"/>
                <w:sz w:val="18"/>
                <w:szCs w:val="18"/>
              </w:rPr>
              <w:sym w:font="Symbol" w:char="F0B7"/>
            </w:r>
            <w:r w:rsidRPr="00A647BA">
              <w:rPr>
                <w:rFonts w:ascii="Avenir LT Std 35 Light" w:hAnsi="Avenir LT Std 35 Light"/>
                <w:sz w:val="18"/>
                <w:szCs w:val="18"/>
              </w:rPr>
              <w:t xml:space="preserve"> To </w:t>
            </w:r>
            <w:r w:rsidRPr="00A647BA">
              <w:rPr>
                <w:rFonts w:ascii="Avenir LT Std 35 Light" w:hAnsi="Avenir LT Std 35 Light" w:cs="Arial"/>
                <w:color w:val="000000"/>
                <w:sz w:val="18"/>
                <w:szCs w:val="18"/>
                <w:shd w:val="clear" w:color="auto" w:fill="FFFFFF"/>
              </w:rPr>
              <w:t>use adjectives to compare city and country life</w:t>
            </w:r>
          </w:p>
          <w:p w14:paraId="7CF9648E" w14:textId="17EE758C" w:rsidR="00B931D0" w:rsidRPr="00073D37" w:rsidRDefault="00B931D0" w:rsidP="00B931D0">
            <w:pPr>
              <w:ind w:left="360"/>
              <w:jc w:val="center"/>
              <w:rPr>
                <w:rFonts w:ascii="Avenir LT Std 35 Light" w:hAnsi="Avenir LT Std 35 Light"/>
                <w:sz w:val="18"/>
                <w:szCs w:val="18"/>
              </w:rPr>
            </w:pPr>
            <w:r w:rsidRPr="00A647BA">
              <w:rPr>
                <w:rFonts w:ascii="Avenir LT Std 35 Light" w:hAnsi="Avenir LT Std 35 Light"/>
                <w:sz w:val="18"/>
                <w:szCs w:val="18"/>
              </w:rPr>
              <w:t>Support: Adapted sheets with scaffold from Language Angels, oral rehearsal of videos, visuals to go alongside vocabulary</w:t>
            </w:r>
          </w:p>
        </w:tc>
      </w:tr>
    </w:tbl>
    <w:p w14:paraId="328F12A8" w14:textId="0F235F71" w:rsidR="00C246CE" w:rsidRPr="002B040B" w:rsidRDefault="00C246CE">
      <w:pPr>
        <w:rPr>
          <w:rFonts w:ascii="Avenir LT Std 35 Light" w:hAnsi="Avenir LT Std 35 Light"/>
        </w:rPr>
      </w:pPr>
    </w:p>
    <w:sectPr w:rsidR="00C246CE" w:rsidRPr="002B040B" w:rsidSect="0071060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40" w:h="11900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DAC610" w14:textId="77777777" w:rsidR="00A113C7" w:rsidRDefault="00A113C7" w:rsidP="00FA34E9">
      <w:r>
        <w:separator/>
      </w:r>
    </w:p>
  </w:endnote>
  <w:endnote w:type="continuationSeparator" w:id="0">
    <w:p w14:paraId="1441D738" w14:textId="77777777" w:rsidR="00A113C7" w:rsidRDefault="00A113C7" w:rsidP="00FA3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venir LT Std 35 Light"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venir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4161C" w14:textId="77777777" w:rsidR="007531C3" w:rsidRDefault="007531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345288" w14:textId="77777777" w:rsidR="007531C3" w:rsidRDefault="007531C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CA54B" w14:textId="77777777" w:rsidR="007531C3" w:rsidRDefault="007531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78BA34" w14:textId="77777777" w:rsidR="00A113C7" w:rsidRDefault="00A113C7" w:rsidP="00FA34E9">
      <w:r>
        <w:separator/>
      </w:r>
    </w:p>
  </w:footnote>
  <w:footnote w:type="continuationSeparator" w:id="0">
    <w:p w14:paraId="195D8D93" w14:textId="77777777" w:rsidR="00A113C7" w:rsidRDefault="00A113C7" w:rsidP="00FA34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68AEA" w14:textId="77777777" w:rsidR="007531C3" w:rsidRDefault="007531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450FB" w14:textId="5C612103" w:rsidR="00FA34E9" w:rsidRDefault="00FA34E9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153C4C54" wp14:editId="2BC4141A">
          <wp:simplePos x="0" y="0"/>
          <wp:positionH relativeFrom="column">
            <wp:posOffset>8562975</wp:posOffset>
          </wp:positionH>
          <wp:positionV relativeFrom="paragraph">
            <wp:posOffset>-295910</wp:posOffset>
          </wp:positionV>
          <wp:extent cx="670955" cy="670955"/>
          <wp:effectExtent l="0" t="0" r="0" b="0"/>
          <wp:wrapNone/>
          <wp:docPr id="2" name="Picture 2" descr="Rights Respecting School Inform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ights Respecting School Inform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955" cy="670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2D4334" w14:textId="77777777" w:rsidR="007531C3" w:rsidRDefault="007531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B03AD"/>
    <w:multiLevelType w:val="hybridMultilevel"/>
    <w:tmpl w:val="50CE7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A30C1"/>
    <w:multiLevelType w:val="hybridMultilevel"/>
    <w:tmpl w:val="27CE50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BF5598"/>
    <w:multiLevelType w:val="hybridMultilevel"/>
    <w:tmpl w:val="CD6C5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632352"/>
    <w:multiLevelType w:val="hybridMultilevel"/>
    <w:tmpl w:val="CFE28E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1C6075"/>
    <w:multiLevelType w:val="hybridMultilevel"/>
    <w:tmpl w:val="8D1CC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CB42BC"/>
    <w:multiLevelType w:val="hybridMultilevel"/>
    <w:tmpl w:val="B4129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847974"/>
    <w:multiLevelType w:val="hybridMultilevel"/>
    <w:tmpl w:val="6A56C4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68F7244"/>
    <w:multiLevelType w:val="hybridMultilevel"/>
    <w:tmpl w:val="BFB29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4937A0"/>
    <w:multiLevelType w:val="hybridMultilevel"/>
    <w:tmpl w:val="4A6ED3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86B1457"/>
    <w:multiLevelType w:val="hybridMultilevel"/>
    <w:tmpl w:val="114E5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E61438"/>
    <w:multiLevelType w:val="hybridMultilevel"/>
    <w:tmpl w:val="B9C2C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EB40A6"/>
    <w:multiLevelType w:val="hybridMultilevel"/>
    <w:tmpl w:val="778CB5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10"/>
  </w:num>
  <w:num w:numId="5">
    <w:abstractNumId w:val="7"/>
  </w:num>
  <w:num w:numId="6">
    <w:abstractNumId w:val="6"/>
  </w:num>
  <w:num w:numId="7">
    <w:abstractNumId w:val="0"/>
  </w:num>
  <w:num w:numId="8">
    <w:abstractNumId w:val="1"/>
  </w:num>
  <w:num w:numId="9">
    <w:abstractNumId w:val="3"/>
  </w:num>
  <w:num w:numId="10">
    <w:abstractNumId w:val="11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6CE"/>
    <w:rsid w:val="000069EA"/>
    <w:rsid w:val="00014C9C"/>
    <w:rsid w:val="0001699C"/>
    <w:rsid w:val="00031401"/>
    <w:rsid w:val="0004080B"/>
    <w:rsid w:val="0004153C"/>
    <w:rsid w:val="00042A0C"/>
    <w:rsid w:val="0004567F"/>
    <w:rsid w:val="00046D4A"/>
    <w:rsid w:val="0006052A"/>
    <w:rsid w:val="00063BDC"/>
    <w:rsid w:val="00063C63"/>
    <w:rsid w:val="00073D37"/>
    <w:rsid w:val="000778DF"/>
    <w:rsid w:val="00081D73"/>
    <w:rsid w:val="00085D9F"/>
    <w:rsid w:val="000870B6"/>
    <w:rsid w:val="00087D8B"/>
    <w:rsid w:val="000933FF"/>
    <w:rsid w:val="00093FA7"/>
    <w:rsid w:val="00096774"/>
    <w:rsid w:val="000A4EE3"/>
    <w:rsid w:val="000B095D"/>
    <w:rsid w:val="000B110F"/>
    <w:rsid w:val="000B60CB"/>
    <w:rsid w:val="000C0562"/>
    <w:rsid w:val="000C7821"/>
    <w:rsid w:val="000E1E69"/>
    <w:rsid w:val="000E6BF1"/>
    <w:rsid w:val="000F1359"/>
    <w:rsid w:val="000F5296"/>
    <w:rsid w:val="00106FD3"/>
    <w:rsid w:val="00110323"/>
    <w:rsid w:val="001159D5"/>
    <w:rsid w:val="0012232E"/>
    <w:rsid w:val="00136828"/>
    <w:rsid w:val="001474D4"/>
    <w:rsid w:val="00163B54"/>
    <w:rsid w:val="00173FF5"/>
    <w:rsid w:val="00174253"/>
    <w:rsid w:val="00174B7F"/>
    <w:rsid w:val="00182DD5"/>
    <w:rsid w:val="00187145"/>
    <w:rsid w:val="001A0E75"/>
    <w:rsid w:val="001A419B"/>
    <w:rsid w:val="001D040D"/>
    <w:rsid w:val="001D767A"/>
    <w:rsid w:val="001E0304"/>
    <w:rsid w:val="001E042A"/>
    <w:rsid w:val="001E478A"/>
    <w:rsid w:val="001E4FE2"/>
    <w:rsid w:val="001E4FF1"/>
    <w:rsid w:val="001E5B46"/>
    <w:rsid w:val="001E5DB6"/>
    <w:rsid w:val="001F2E9F"/>
    <w:rsid w:val="001F55BB"/>
    <w:rsid w:val="00201C10"/>
    <w:rsid w:val="002166CA"/>
    <w:rsid w:val="002400D6"/>
    <w:rsid w:val="00251609"/>
    <w:rsid w:val="00255392"/>
    <w:rsid w:val="002603CA"/>
    <w:rsid w:val="0026579B"/>
    <w:rsid w:val="00272A37"/>
    <w:rsid w:val="002771BA"/>
    <w:rsid w:val="00277FBA"/>
    <w:rsid w:val="00293258"/>
    <w:rsid w:val="0029550D"/>
    <w:rsid w:val="002A1220"/>
    <w:rsid w:val="002B040B"/>
    <w:rsid w:val="002B269A"/>
    <w:rsid w:val="002B4174"/>
    <w:rsid w:val="002B46A1"/>
    <w:rsid w:val="002B611B"/>
    <w:rsid w:val="002C34A7"/>
    <w:rsid w:val="002D2789"/>
    <w:rsid w:val="002D481F"/>
    <w:rsid w:val="002D6D0F"/>
    <w:rsid w:val="002F057A"/>
    <w:rsid w:val="002F6360"/>
    <w:rsid w:val="003015B9"/>
    <w:rsid w:val="00303235"/>
    <w:rsid w:val="00311D8D"/>
    <w:rsid w:val="00312DBD"/>
    <w:rsid w:val="00322C4B"/>
    <w:rsid w:val="0032597C"/>
    <w:rsid w:val="0032686D"/>
    <w:rsid w:val="00327796"/>
    <w:rsid w:val="003309BD"/>
    <w:rsid w:val="00333678"/>
    <w:rsid w:val="00351B8B"/>
    <w:rsid w:val="0036046D"/>
    <w:rsid w:val="00360D50"/>
    <w:rsid w:val="00362624"/>
    <w:rsid w:val="003772CD"/>
    <w:rsid w:val="0038224E"/>
    <w:rsid w:val="0038240B"/>
    <w:rsid w:val="003840F1"/>
    <w:rsid w:val="00385056"/>
    <w:rsid w:val="003867A7"/>
    <w:rsid w:val="00387FC9"/>
    <w:rsid w:val="0039391F"/>
    <w:rsid w:val="00396AD9"/>
    <w:rsid w:val="003B12A9"/>
    <w:rsid w:val="003B2A71"/>
    <w:rsid w:val="003C3FF0"/>
    <w:rsid w:val="003D624B"/>
    <w:rsid w:val="003E4D4A"/>
    <w:rsid w:val="003E5FE0"/>
    <w:rsid w:val="003E66D1"/>
    <w:rsid w:val="003F0757"/>
    <w:rsid w:val="003F1B35"/>
    <w:rsid w:val="003F6F9D"/>
    <w:rsid w:val="00403FDA"/>
    <w:rsid w:val="004115A7"/>
    <w:rsid w:val="00413528"/>
    <w:rsid w:val="004162A0"/>
    <w:rsid w:val="004201AD"/>
    <w:rsid w:val="004267D3"/>
    <w:rsid w:val="0042768C"/>
    <w:rsid w:val="00434782"/>
    <w:rsid w:val="00441B7A"/>
    <w:rsid w:val="00461D31"/>
    <w:rsid w:val="00464D5B"/>
    <w:rsid w:val="00470982"/>
    <w:rsid w:val="004779B7"/>
    <w:rsid w:val="00484DF7"/>
    <w:rsid w:val="00486CA8"/>
    <w:rsid w:val="00490EC4"/>
    <w:rsid w:val="00494910"/>
    <w:rsid w:val="004953E0"/>
    <w:rsid w:val="0049652B"/>
    <w:rsid w:val="004A38B9"/>
    <w:rsid w:val="004A7951"/>
    <w:rsid w:val="004D186C"/>
    <w:rsid w:val="004E511E"/>
    <w:rsid w:val="004F0E62"/>
    <w:rsid w:val="004F5E4A"/>
    <w:rsid w:val="00502691"/>
    <w:rsid w:val="00510AE8"/>
    <w:rsid w:val="00516443"/>
    <w:rsid w:val="00523A6A"/>
    <w:rsid w:val="005268D0"/>
    <w:rsid w:val="0053474F"/>
    <w:rsid w:val="0054590C"/>
    <w:rsid w:val="0054762A"/>
    <w:rsid w:val="00547F05"/>
    <w:rsid w:val="00551915"/>
    <w:rsid w:val="005532D4"/>
    <w:rsid w:val="0055479E"/>
    <w:rsid w:val="0055701E"/>
    <w:rsid w:val="00560BD7"/>
    <w:rsid w:val="00563596"/>
    <w:rsid w:val="005722DF"/>
    <w:rsid w:val="005729C6"/>
    <w:rsid w:val="0057504E"/>
    <w:rsid w:val="005768FC"/>
    <w:rsid w:val="005A7F8F"/>
    <w:rsid w:val="005B1271"/>
    <w:rsid w:val="005B279E"/>
    <w:rsid w:val="005B2B0A"/>
    <w:rsid w:val="005C4AE1"/>
    <w:rsid w:val="005D6EAF"/>
    <w:rsid w:val="005D7B72"/>
    <w:rsid w:val="005F6E8E"/>
    <w:rsid w:val="00600F9A"/>
    <w:rsid w:val="006102CE"/>
    <w:rsid w:val="006164FF"/>
    <w:rsid w:val="006230F8"/>
    <w:rsid w:val="006302A3"/>
    <w:rsid w:val="00630C0C"/>
    <w:rsid w:val="00632D30"/>
    <w:rsid w:val="0064604F"/>
    <w:rsid w:val="00650D68"/>
    <w:rsid w:val="006536DB"/>
    <w:rsid w:val="00662093"/>
    <w:rsid w:val="006624C2"/>
    <w:rsid w:val="0066517B"/>
    <w:rsid w:val="00673450"/>
    <w:rsid w:val="0067638E"/>
    <w:rsid w:val="0068345C"/>
    <w:rsid w:val="0069564C"/>
    <w:rsid w:val="006977A2"/>
    <w:rsid w:val="00697F2E"/>
    <w:rsid w:val="006B3F90"/>
    <w:rsid w:val="006B7910"/>
    <w:rsid w:val="006C4360"/>
    <w:rsid w:val="006C4748"/>
    <w:rsid w:val="006C7136"/>
    <w:rsid w:val="006D18BA"/>
    <w:rsid w:val="006E707E"/>
    <w:rsid w:val="006F682A"/>
    <w:rsid w:val="00710605"/>
    <w:rsid w:val="00711FE5"/>
    <w:rsid w:val="00713EB5"/>
    <w:rsid w:val="00733D5B"/>
    <w:rsid w:val="00736BE5"/>
    <w:rsid w:val="00744220"/>
    <w:rsid w:val="0074729A"/>
    <w:rsid w:val="0075185B"/>
    <w:rsid w:val="007531C3"/>
    <w:rsid w:val="007555D3"/>
    <w:rsid w:val="00764F7F"/>
    <w:rsid w:val="00766234"/>
    <w:rsid w:val="00771302"/>
    <w:rsid w:val="00772A1F"/>
    <w:rsid w:val="0077418B"/>
    <w:rsid w:val="007756AF"/>
    <w:rsid w:val="007839A3"/>
    <w:rsid w:val="00783D4A"/>
    <w:rsid w:val="007848A2"/>
    <w:rsid w:val="007B2A9C"/>
    <w:rsid w:val="007B3BAE"/>
    <w:rsid w:val="007D0C98"/>
    <w:rsid w:val="007D559C"/>
    <w:rsid w:val="007E4E6C"/>
    <w:rsid w:val="007E4F64"/>
    <w:rsid w:val="007E551A"/>
    <w:rsid w:val="007F2765"/>
    <w:rsid w:val="00807670"/>
    <w:rsid w:val="00813695"/>
    <w:rsid w:val="00813A96"/>
    <w:rsid w:val="00815740"/>
    <w:rsid w:val="00823C8E"/>
    <w:rsid w:val="00842707"/>
    <w:rsid w:val="00843780"/>
    <w:rsid w:val="00844738"/>
    <w:rsid w:val="00853BE7"/>
    <w:rsid w:val="00863B38"/>
    <w:rsid w:val="00873D68"/>
    <w:rsid w:val="0088078F"/>
    <w:rsid w:val="00881C22"/>
    <w:rsid w:val="0088340D"/>
    <w:rsid w:val="0088635C"/>
    <w:rsid w:val="00887190"/>
    <w:rsid w:val="008A22F1"/>
    <w:rsid w:val="008B6B67"/>
    <w:rsid w:val="008C165F"/>
    <w:rsid w:val="008D0055"/>
    <w:rsid w:val="008F0CD9"/>
    <w:rsid w:val="0090229C"/>
    <w:rsid w:val="00907AD0"/>
    <w:rsid w:val="00910DCB"/>
    <w:rsid w:val="009115E9"/>
    <w:rsid w:val="009118BF"/>
    <w:rsid w:val="0091394A"/>
    <w:rsid w:val="009234E6"/>
    <w:rsid w:val="0093033B"/>
    <w:rsid w:val="00931440"/>
    <w:rsid w:val="00934C9C"/>
    <w:rsid w:val="009350DD"/>
    <w:rsid w:val="00941444"/>
    <w:rsid w:val="00941A68"/>
    <w:rsid w:val="009437AC"/>
    <w:rsid w:val="0095365F"/>
    <w:rsid w:val="00962EAE"/>
    <w:rsid w:val="00971532"/>
    <w:rsid w:val="009A03F4"/>
    <w:rsid w:val="009A2BF3"/>
    <w:rsid w:val="009B099F"/>
    <w:rsid w:val="009D3745"/>
    <w:rsid w:val="009D4B7A"/>
    <w:rsid w:val="009D7252"/>
    <w:rsid w:val="009E50E8"/>
    <w:rsid w:val="009F42C6"/>
    <w:rsid w:val="00A113C7"/>
    <w:rsid w:val="00A119B5"/>
    <w:rsid w:val="00A228FE"/>
    <w:rsid w:val="00A23536"/>
    <w:rsid w:val="00A24BE1"/>
    <w:rsid w:val="00A30D77"/>
    <w:rsid w:val="00A42558"/>
    <w:rsid w:val="00A470E4"/>
    <w:rsid w:val="00A51FDE"/>
    <w:rsid w:val="00A62BA2"/>
    <w:rsid w:val="00A63502"/>
    <w:rsid w:val="00A647BA"/>
    <w:rsid w:val="00A7547B"/>
    <w:rsid w:val="00A86284"/>
    <w:rsid w:val="00A86C9B"/>
    <w:rsid w:val="00A96C24"/>
    <w:rsid w:val="00AA139A"/>
    <w:rsid w:val="00AA7A8F"/>
    <w:rsid w:val="00AB496E"/>
    <w:rsid w:val="00AC2D49"/>
    <w:rsid w:val="00AC69D4"/>
    <w:rsid w:val="00AD0D09"/>
    <w:rsid w:val="00AD513F"/>
    <w:rsid w:val="00AD5D3D"/>
    <w:rsid w:val="00AD627E"/>
    <w:rsid w:val="00AD7AF9"/>
    <w:rsid w:val="00AF160D"/>
    <w:rsid w:val="00AF42F0"/>
    <w:rsid w:val="00AF53F2"/>
    <w:rsid w:val="00B017A5"/>
    <w:rsid w:val="00B045D2"/>
    <w:rsid w:val="00B1232C"/>
    <w:rsid w:val="00B140B5"/>
    <w:rsid w:val="00B178A2"/>
    <w:rsid w:val="00B21FD9"/>
    <w:rsid w:val="00B22B35"/>
    <w:rsid w:val="00B26E91"/>
    <w:rsid w:val="00B36BD5"/>
    <w:rsid w:val="00B37A97"/>
    <w:rsid w:val="00B43FC7"/>
    <w:rsid w:val="00B67C5F"/>
    <w:rsid w:val="00B72679"/>
    <w:rsid w:val="00B83F54"/>
    <w:rsid w:val="00B863F6"/>
    <w:rsid w:val="00B9309E"/>
    <w:rsid w:val="00B931D0"/>
    <w:rsid w:val="00BA650C"/>
    <w:rsid w:val="00BD4CD6"/>
    <w:rsid w:val="00BE2EE0"/>
    <w:rsid w:val="00BF547F"/>
    <w:rsid w:val="00BF6B46"/>
    <w:rsid w:val="00C035DA"/>
    <w:rsid w:val="00C059CD"/>
    <w:rsid w:val="00C0602A"/>
    <w:rsid w:val="00C10EF9"/>
    <w:rsid w:val="00C22587"/>
    <w:rsid w:val="00C22850"/>
    <w:rsid w:val="00C238F4"/>
    <w:rsid w:val="00C246CE"/>
    <w:rsid w:val="00C250F4"/>
    <w:rsid w:val="00C26E42"/>
    <w:rsid w:val="00C27F06"/>
    <w:rsid w:val="00C41550"/>
    <w:rsid w:val="00C66145"/>
    <w:rsid w:val="00C67AEB"/>
    <w:rsid w:val="00C76062"/>
    <w:rsid w:val="00C83C6D"/>
    <w:rsid w:val="00C909FD"/>
    <w:rsid w:val="00C92F5A"/>
    <w:rsid w:val="00C95FCD"/>
    <w:rsid w:val="00CA545B"/>
    <w:rsid w:val="00CA7985"/>
    <w:rsid w:val="00CB68AC"/>
    <w:rsid w:val="00CC61DB"/>
    <w:rsid w:val="00CD188C"/>
    <w:rsid w:val="00CD45B2"/>
    <w:rsid w:val="00CE22F2"/>
    <w:rsid w:val="00CE34B7"/>
    <w:rsid w:val="00CE51C6"/>
    <w:rsid w:val="00CE6D35"/>
    <w:rsid w:val="00CF426D"/>
    <w:rsid w:val="00CF4A29"/>
    <w:rsid w:val="00CF74AA"/>
    <w:rsid w:val="00D0179D"/>
    <w:rsid w:val="00D03383"/>
    <w:rsid w:val="00D07287"/>
    <w:rsid w:val="00D14485"/>
    <w:rsid w:val="00D32E7B"/>
    <w:rsid w:val="00D34F36"/>
    <w:rsid w:val="00D43C71"/>
    <w:rsid w:val="00D444E7"/>
    <w:rsid w:val="00D50B13"/>
    <w:rsid w:val="00D51A41"/>
    <w:rsid w:val="00D55662"/>
    <w:rsid w:val="00D6103F"/>
    <w:rsid w:val="00D620A4"/>
    <w:rsid w:val="00D74675"/>
    <w:rsid w:val="00D81F4A"/>
    <w:rsid w:val="00D86B32"/>
    <w:rsid w:val="00D912DB"/>
    <w:rsid w:val="00D9187D"/>
    <w:rsid w:val="00DB3269"/>
    <w:rsid w:val="00DB4E2C"/>
    <w:rsid w:val="00DB72B0"/>
    <w:rsid w:val="00DB7EE4"/>
    <w:rsid w:val="00DC0EF4"/>
    <w:rsid w:val="00DD1FFC"/>
    <w:rsid w:val="00DE132C"/>
    <w:rsid w:val="00DF3B0E"/>
    <w:rsid w:val="00DF3D76"/>
    <w:rsid w:val="00E03243"/>
    <w:rsid w:val="00E046C4"/>
    <w:rsid w:val="00E047D1"/>
    <w:rsid w:val="00E07394"/>
    <w:rsid w:val="00E10DE2"/>
    <w:rsid w:val="00E124FC"/>
    <w:rsid w:val="00E227BC"/>
    <w:rsid w:val="00E23E29"/>
    <w:rsid w:val="00E27991"/>
    <w:rsid w:val="00E4222C"/>
    <w:rsid w:val="00E50530"/>
    <w:rsid w:val="00E5410C"/>
    <w:rsid w:val="00E60414"/>
    <w:rsid w:val="00E60AD1"/>
    <w:rsid w:val="00E67668"/>
    <w:rsid w:val="00E738BC"/>
    <w:rsid w:val="00E86883"/>
    <w:rsid w:val="00E94172"/>
    <w:rsid w:val="00EA142F"/>
    <w:rsid w:val="00EA3BA8"/>
    <w:rsid w:val="00EA6A8A"/>
    <w:rsid w:val="00EB2F73"/>
    <w:rsid w:val="00EB4FD8"/>
    <w:rsid w:val="00EC13E1"/>
    <w:rsid w:val="00EC15AB"/>
    <w:rsid w:val="00ED0B0D"/>
    <w:rsid w:val="00EE04EB"/>
    <w:rsid w:val="00EE5FEB"/>
    <w:rsid w:val="00EE647E"/>
    <w:rsid w:val="00EF2843"/>
    <w:rsid w:val="00EF3FB5"/>
    <w:rsid w:val="00F02E40"/>
    <w:rsid w:val="00F0626D"/>
    <w:rsid w:val="00F1016B"/>
    <w:rsid w:val="00F21B16"/>
    <w:rsid w:val="00F25071"/>
    <w:rsid w:val="00F258C0"/>
    <w:rsid w:val="00F335EF"/>
    <w:rsid w:val="00F33A5B"/>
    <w:rsid w:val="00F43BA9"/>
    <w:rsid w:val="00F518D9"/>
    <w:rsid w:val="00F53347"/>
    <w:rsid w:val="00F63C74"/>
    <w:rsid w:val="00F65873"/>
    <w:rsid w:val="00F74215"/>
    <w:rsid w:val="00F81B59"/>
    <w:rsid w:val="00F8496B"/>
    <w:rsid w:val="00F940A3"/>
    <w:rsid w:val="00F94611"/>
    <w:rsid w:val="00F95344"/>
    <w:rsid w:val="00FA34E9"/>
    <w:rsid w:val="00FA7E7D"/>
    <w:rsid w:val="00FB1E72"/>
    <w:rsid w:val="00FB31C9"/>
    <w:rsid w:val="00FC33BC"/>
    <w:rsid w:val="00FC4DA2"/>
    <w:rsid w:val="00FD0EBA"/>
    <w:rsid w:val="00FE0759"/>
    <w:rsid w:val="00FE6712"/>
    <w:rsid w:val="00FF5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0E6658"/>
  <w14:defaultImageDpi w14:val="300"/>
  <w15:docId w15:val="{133918D2-CDED-4CE9-917C-CB994C0A5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6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34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34E9"/>
  </w:style>
  <w:style w:type="paragraph" w:styleId="Footer">
    <w:name w:val="footer"/>
    <w:basedOn w:val="Normal"/>
    <w:link w:val="FooterChar"/>
    <w:uiPriority w:val="99"/>
    <w:unhideWhenUsed/>
    <w:rsid w:val="00FA34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34E9"/>
  </w:style>
  <w:style w:type="paragraph" w:styleId="ListParagraph">
    <w:name w:val="List Paragraph"/>
    <w:basedOn w:val="Normal"/>
    <w:uiPriority w:val="34"/>
    <w:qFormat/>
    <w:rsid w:val="00A235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2779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520A4-6E46-4ADE-9DF1-BFF0A4B12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942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Robbins</dc:creator>
  <cp:keywords/>
  <dc:description/>
  <cp:lastModifiedBy>Hannah Jones</cp:lastModifiedBy>
  <cp:revision>13</cp:revision>
  <dcterms:created xsi:type="dcterms:W3CDTF">2026-10-15T08:58:00Z</dcterms:created>
  <dcterms:modified xsi:type="dcterms:W3CDTF">2026-10-15T09:02:00Z</dcterms:modified>
</cp:coreProperties>
</file>